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9F4FB" w14:textId="77777777" w:rsidR="0072471D" w:rsidRDefault="0072471D" w:rsidP="0072471D">
      <w:pPr>
        <w:pStyle w:val="a3"/>
        <w:spacing w:after="0"/>
        <w:jc w:val="center"/>
        <w:rPr>
          <w:b/>
          <w:sz w:val="28"/>
          <w:szCs w:val="28"/>
          <w:lang w:val="kk-KZ"/>
        </w:rPr>
      </w:pPr>
      <w:r w:rsidRPr="00905F9B">
        <w:rPr>
          <w:b/>
          <w:sz w:val="28"/>
          <w:szCs w:val="28"/>
          <w:lang w:val="kk-KZ"/>
        </w:rPr>
        <w:t>Медициналық бұйымды медицинада</w:t>
      </w:r>
      <w:r>
        <w:rPr>
          <w:b/>
          <w:sz w:val="28"/>
          <w:szCs w:val="28"/>
          <w:lang w:val="kk-KZ"/>
        </w:rPr>
        <w:t xml:space="preserve"> </w:t>
      </w:r>
      <w:r w:rsidRPr="00905F9B">
        <w:rPr>
          <w:b/>
          <w:sz w:val="28"/>
          <w:szCs w:val="28"/>
          <w:lang w:val="kk-KZ"/>
        </w:rPr>
        <w:t xml:space="preserve">қолдану </w:t>
      </w:r>
    </w:p>
    <w:p w14:paraId="6417F748" w14:textId="77777777" w:rsidR="0072471D" w:rsidRPr="00514A13" w:rsidRDefault="0072471D" w:rsidP="0072471D">
      <w:pPr>
        <w:pStyle w:val="a3"/>
        <w:spacing w:after="0"/>
        <w:jc w:val="center"/>
        <w:rPr>
          <w:b/>
          <w:sz w:val="28"/>
          <w:szCs w:val="28"/>
          <w:lang w:val="kk-KZ"/>
        </w:rPr>
      </w:pPr>
      <w:r w:rsidRPr="00905F9B">
        <w:rPr>
          <w:b/>
          <w:sz w:val="28"/>
          <w:szCs w:val="28"/>
          <w:lang w:val="kk-KZ"/>
        </w:rPr>
        <w:t>жөніндегі нұсқаулы</w:t>
      </w:r>
      <w:r>
        <w:rPr>
          <w:b/>
          <w:sz w:val="28"/>
          <w:szCs w:val="28"/>
          <w:lang w:val="kk-KZ"/>
        </w:rPr>
        <w:t>қ</w:t>
      </w:r>
    </w:p>
    <w:p w14:paraId="0676648B" w14:textId="77777777" w:rsidR="00087A3C" w:rsidRDefault="00087A3C" w:rsidP="000A3313">
      <w:pPr>
        <w:pStyle w:val="a9"/>
        <w:jc w:val="center"/>
        <w:rPr>
          <w:rFonts w:ascii="Times New Roman" w:hAnsi="Times New Roman" w:cs="Times New Roman"/>
          <w:b/>
          <w:sz w:val="28"/>
          <w:szCs w:val="28"/>
          <w:lang w:val="kk-KZ"/>
        </w:rPr>
      </w:pPr>
    </w:p>
    <w:p w14:paraId="4876AFA8" w14:textId="77777777" w:rsidR="004E2C05" w:rsidRDefault="004E2C05" w:rsidP="004E2C05">
      <w:pPr>
        <w:pStyle w:val="a3"/>
        <w:tabs>
          <w:tab w:val="left" w:pos="426"/>
        </w:tabs>
        <w:spacing w:after="0"/>
        <w:jc w:val="both"/>
        <w:rPr>
          <w:bCs/>
          <w:sz w:val="28"/>
          <w:szCs w:val="28"/>
          <w:lang w:val="kk-KZ"/>
        </w:rPr>
      </w:pPr>
      <w:r w:rsidRPr="00905F9B">
        <w:rPr>
          <w:b/>
          <w:color w:val="000000"/>
          <w:sz w:val="28"/>
          <w:szCs w:val="28"/>
          <w:lang w:val="kk-KZ"/>
        </w:rPr>
        <w:t>Медициналық бұйымның атауы</w:t>
      </w:r>
    </w:p>
    <w:p w14:paraId="08830200" w14:textId="76C36320" w:rsidR="00FA23CE" w:rsidRPr="00CB65A0" w:rsidRDefault="00FA23CE" w:rsidP="000A3313">
      <w:pPr>
        <w:jc w:val="both"/>
        <w:rPr>
          <w:sz w:val="28"/>
          <w:szCs w:val="28"/>
          <w:lang w:val="kk-KZ"/>
        </w:rPr>
      </w:pPr>
      <w:r w:rsidRPr="00CB65A0">
        <w:rPr>
          <w:sz w:val="28"/>
          <w:szCs w:val="28"/>
          <w:lang w:val="kk-KZ"/>
        </w:rPr>
        <w:t xml:space="preserve">Офтальмологиялық </w:t>
      </w:r>
      <w:proofErr w:type="spellStart"/>
      <w:r w:rsidR="009C4DFC" w:rsidRPr="003A676D">
        <w:rPr>
          <w:sz w:val="28"/>
          <w:szCs w:val="28"/>
        </w:rPr>
        <w:t>Артелак</w:t>
      </w:r>
      <w:proofErr w:type="spellEnd"/>
      <w:r w:rsidR="009C4DFC" w:rsidRPr="003A676D">
        <w:rPr>
          <w:sz w:val="28"/>
          <w:szCs w:val="28"/>
          <w:vertAlign w:val="superscript"/>
        </w:rPr>
        <w:t>®</w:t>
      </w:r>
      <w:r w:rsidRPr="00CB65A0">
        <w:rPr>
          <w:sz w:val="28"/>
          <w:szCs w:val="28"/>
          <w:lang w:val="kk-KZ"/>
        </w:rPr>
        <w:t xml:space="preserve"> </w:t>
      </w:r>
      <w:r w:rsidR="001E6AEA">
        <w:rPr>
          <w:sz w:val="28"/>
          <w:szCs w:val="28"/>
          <w:lang w:val="kk-KZ"/>
        </w:rPr>
        <w:t xml:space="preserve">Бүрку </w:t>
      </w:r>
      <w:r w:rsidRPr="00CB65A0">
        <w:rPr>
          <w:sz w:val="28"/>
          <w:szCs w:val="28"/>
          <w:lang w:val="kk-KZ"/>
        </w:rPr>
        <w:t>ылғалдандыратын ерітіндісі</w:t>
      </w:r>
    </w:p>
    <w:p w14:paraId="24F07D96" w14:textId="77777777" w:rsidR="00FA23CE" w:rsidRPr="00CB65A0" w:rsidRDefault="00FA23CE" w:rsidP="000A3313">
      <w:pPr>
        <w:jc w:val="both"/>
        <w:rPr>
          <w:sz w:val="28"/>
          <w:szCs w:val="28"/>
          <w:lang w:val="kk-KZ"/>
        </w:rPr>
      </w:pPr>
    </w:p>
    <w:p w14:paraId="5FA240AB" w14:textId="77777777" w:rsidR="00EB4F2E" w:rsidRPr="00B568D0" w:rsidRDefault="00EB4F2E" w:rsidP="00EB4F2E">
      <w:pPr>
        <w:jc w:val="both"/>
        <w:rPr>
          <w:b/>
          <w:bCs/>
          <w:sz w:val="28"/>
          <w:szCs w:val="28"/>
          <w:lang w:val="kk-KZ"/>
        </w:rPr>
      </w:pPr>
      <w:r w:rsidRPr="00905F9B">
        <w:rPr>
          <w:b/>
          <w:color w:val="000000"/>
          <w:sz w:val="28"/>
          <w:szCs w:val="28"/>
          <w:lang w:val="kk-KZ"/>
        </w:rPr>
        <w:t xml:space="preserve">Медициналық </w:t>
      </w:r>
      <w:r w:rsidRPr="00EB4F2E">
        <w:rPr>
          <w:b/>
          <w:color w:val="000000"/>
          <w:sz w:val="28"/>
          <w:szCs w:val="28"/>
          <w:lang w:val="kk-KZ"/>
        </w:rPr>
        <w:t>б</w:t>
      </w:r>
      <w:r>
        <w:rPr>
          <w:b/>
          <w:bCs/>
          <w:sz w:val="28"/>
          <w:szCs w:val="28"/>
          <w:lang w:val="kk-KZ"/>
        </w:rPr>
        <w:t>ұйымның құрамы мен сипаттамасы</w:t>
      </w:r>
    </w:p>
    <w:p w14:paraId="04968229" w14:textId="77777777" w:rsidR="00804544" w:rsidRPr="001E6AEA" w:rsidRDefault="00804544" w:rsidP="000A3313">
      <w:pPr>
        <w:jc w:val="both"/>
        <w:rPr>
          <w:sz w:val="28"/>
          <w:szCs w:val="28"/>
          <w:lang w:val="kk-KZ"/>
        </w:rPr>
      </w:pPr>
      <w:r w:rsidRPr="001E6AEA">
        <w:rPr>
          <w:i/>
          <w:sz w:val="28"/>
          <w:szCs w:val="28"/>
          <w:lang w:val="kk-KZ"/>
        </w:rPr>
        <w:t xml:space="preserve">1 мл </w:t>
      </w:r>
      <w:r w:rsidR="003A676D" w:rsidRPr="001E6AEA">
        <w:rPr>
          <w:i/>
          <w:sz w:val="28"/>
          <w:szCs w:val="28"/>
          <w:lang w:val="kk-KZ"/>
        </w:rPr>
        <w:t>препарат</w:t>
      </w:r>
      <w:r w:rsidR="00FA23CE">
        <w:rPr>
          <w:i/>
          <w:sz w:val="28"/>
          <w:szCs w:val="28"/>
          <w:lang w:val="kk-KZ"/>
        </w:rPr>
        <w:t>тың құрамында</w:t>
      </w:r>
      <w:r w:rsidRPr="001E6AEA">
        <w:rPr>
          <w:i/>
          <w:sz w:val="28"/>
          <w:szCs w:val="28"/>
          <w:lang w:val="kk-KZ"/>
        </w:rPr>
        <w:t xml:space="preserve">: </w:t>
      </w:r>
      <w:r w:rsidRPr="001E6AEA">
        <w:rPr>
          <w:sz w:val="28"/>
          <w:szCs w:val="28"/>
          <w:lang w:val="kk-KZ"/>
        </w:rPr>
        <w:t>натри</w:t>
      </w:r>
      <w:r w:rsidR="00FA23CE">
        <w:rPr>
          <w:sz w:val="28"/>
          <w:szCs w:val="28"/>
          <w:lang w:val="kk-KZ"/>
        </w:rPr>
        <w:t>й</w:t>
      </w:r>
      <w:r w:rsidRPr="001E6AEA">
        <w:rPr>
          <w:sz w:val="28"/>
          <w:szCs w:val="28"/>
          <w:lang w:val="kk-KZ"/>
        </w:rPr>
        <w:t xml:space="preserve"> гиалуронат</w:t>
      </w:r>
      <w:r w:rsidR="00FA23CE">
        <w:rPr>
          <w:sz w:val="28"/>
          <w:szCs w:val="28"/>
          <w:lang w:val="kk-KZ"/>
        </w:rPr>
        <w:t>ы</w:t>
      </w:r>
      <w:r w:rsidRPr="001E6AEA">
        <w:rPr>
          <w:sz w:val="28"/>
          <w:szCs w:val="28"/>
          <w:lang w:val="kk-KZ"/>
        </w:rPr>
        <w:t xml:space="preserve"> 2,40 мг; кали</w:t>
      </w:r>
      <w:r w:rsidR="00FA23CE">
        <w:rPr>
          <w:sz w:val="28"/>
          <w:szCs w:val="28"/>
          <w:lang w:val="kk-KZ"/>
        </w:rPr>
        <w:t>й</w:t>
      </w:r>
      <w:r w:rsidRPr="001E6AEA">
        <w:rPr>
          <w:sz w:val="28"/>
          <w:szCs w:val="28"/>
          <w:lang w:val="kk-KZ"/>
        </w:rPr>
        <w:t xml:space="preserve"> хлорид</w:t>
      </w:r>
      <w:r w:rsidR="00FA23CE">
        <w:rPr>
          <w:sz w:val="28"/>
          <w:szCs w:val="28"/>
          <w:lang w:val="kk-KZ"/>
        </w:rPr>
        <w:t>і</w:t>
      </w:r>
      <w:r w:rsidRPr="001E6AEA">
        <w:rPr>
          <w:sz w:val="28"/>
          <w:szCs w:val="28"/>
          <w:lang w:val="kk-KZ"/>
        </w:rPr>
        <w:t xml:space="preserve"> 2,50 мг; натри</w:t>
      </w:r>
      <w:r w:rsidR="00FA23CE">
        <w:rPr>
          <w:sz w:val="28"/>
          <w:szCs w:val="28"/>
          <w:lang w:val="kk-KZ"/>
        </w:rPr>
        <w:t>й</w:t>
      </w:r>
      <w:r w:rsidRPr="001E6AEA">
        <w:rPr>
          <w:sz w:val="28"/>
          <w:szCs w:val="28"/>
          <w:lang w:val="kk-KZ"/>
        </w:rPr>
        <w:t xml:space="preserve"> хлорид</w:t>
      </w:r>
      <w:r w:rsidR="00FA23CE">
        <w:rPr>
          <w:sz w:val="28"/>
          <w:szCs w:val="28"/>
          <w:lang w:val="kk-KZ"/>
        </w:rPr>
        <w:t>і</w:t>
      </w:r>
      <w:r w:rsidRPr="001E6AEA">
        <w:rPr>
          <w:sz w:val="28"/>
          <w:szCs w:val="28"/>
          <w:lang w:val="kk-KZ"/>
        </w:rPr>
        <w:t xml:space="preserve"> 6,70 мг; динатри</w:t>
      </w:r>
      <w:r w:rsidR="00FA23CE">
        <w:rPr>
          <w:sz w:val="28"/>
          <w:szCs w:val="28"/>
          <w:lang w:val="kk-KZ"/>
        </w:rPr>
        <w:t>й</w:t>
      </w:r>
      <w:r w:rsidRPr="001E6AEA">
        <w:rPr>
          <w:sz w:val="28"/>
          <w:szCs w:val="28"/>
          <w:lang w:val="kk-KZ"/>
        </w:rPr>
        <w:t xml:space="preserve"> фосфат додекагидрат</w:t>
      </w:r>
      <w:r w:rsidR="00FA23CE">
        <w:rPr>
          <w:sz w:val="28"/>
          <w:szCs w:val="28"/>
          <w:lang w:val="kk-KZ"/>
        </w:rPr>
        <w:t>ы</w:t>
      </w:r>
      <w:r w:rsidRPr="001E6AEA">
        <w:rPr>
          <w:sz w:val="28"/>
          <w:szCs w:val="28"/>
          <w:lang w:val="kk-KZ"/>
        </w:rPr>
        <w:t xml:space="preserve"> 0,60 мг; натри</w:t>
      </w:r>
      <w:r w:rsidR="00FA23CE">
        <w:rPr>
          <w:sz w:val="28"/>
          <w:szCs w:val="28"/>
          <w:lang w:val="kk-KZ"/>
        </w:rPr>
        <w:t>й</w:t>
      </w:r>
      <w:r w:rsidRPr="001E6AEA">
        <w:rPr>
          <w:sz w:val="28"/>
          <w:szCs w:val="28"/>
          <w:lang w:val="kk-KZ"/>
        </w:rPr>
        <w:t xml:space="preserve"> дигидрофосфат дигидрат</w:t>
      </w:r>
      <w:r w:rsidR="00FA23CE">
        <w:rPr>
          <w:sz w:val="28"/>
          <w:szCs w:val="28"/>
          <w:lang w:val="kk-KZ"/>
        </w:rPr>
        <w:t>ы</w:t>
      </w:r>
      <w:r w:rsidRPr="001E6AEA">
        <w:rPr>
          <w:sz w:val="28"/>
          <w:szCs w:val="28"/>
          <w:lang w:val="kk-KZ"/>
        </w:rPr>
        <w:t xml:space="preserve"> 0,05 мг; инъекци</w:t>
      </w:r>
      <w:r w:rsidR="00FA23CE">
        <w:rPr>
          <w:sz w:val="28"/>
          <w:szCs w:val="28"/>
          <w:lang w:val="kk-KZ"/>
        </w:rPr>
        <w:t>яға арналған су</w:t>
      </w:r>
      <w:r w:rsidRPr="001E6AEA">
        <w:rPr>
          <w:sz w:val="28"/>
          <w:szCs w:val="28"/>
          <w:lang w:val="kk-KZ"/>
        </w:rPr>
        <w:t xml:space="preserve"> 993,45 мг</w:t>
      </w:r>
      <w:r w:rsidR="00573286" w:rsidRPr="001E6AEA">
        <w:rPr>
          <w:sz w:val="28"/>
          <w:szCs w:val="28"/>
          <w:lang w:val="kk-KZ"/>
        </w:rPr>
        <w:t>.</w:t>
      </w:r>
    </w:p>
    <w:p w14:paraId="71FEA5A1" w14:textId="4651587B" w:rsidR="00573286" w:rsidRPr="001E6AEA" w:rsidRDefault="00FA23CE" w:rsidP="000A3313">
      <w:pPr>
        <w:jc w:val="both"/>
        <w:rPr>
          <w:sz w:val="28"/>
          <w:szCs w:val="28"/>
          <w:lang w:val="kk-KZ"/>
        </w:rPr>
      </w:pPr>
      <w:r w:rsidRPr="001E6AEA">
        <w:rPr>
          <w:sz w:val="28"/>
          <w:szCs w:val="28"/>
          <w:lang w:val="kk-KZ"/>
        </w:rPr>
        <w:t xml:space="preserve">Офтальмологиялық Артелак® </w:t>
      </w:r>
      <w:r w:rsidR="001E6AEA">
        <w:rPr>
          <w:sz w:val="28"/>
          <w:szCs w:val="28"/>
          <w:lang w:val="kk-KZ"/>
        </w:rPr>
        <w:t xml:space="preserve">Бүрку </w:t>
      </w:r>
      <w:r w:rsidRPr="001E6AEA">
        <w:rPr>
          <w:sz w:val="28"/>
          <w:szCs w:val="28"/>
          <w:lang w:val="kk-KZ"/>
        </w:rPr>
        <w:t>ылғалдандыратын ерітіндісі</w:t>
      </w:r>
      <w:r>
        <w:rPr>
          <w:sz w:val="28"/>
          <w:szCs w:val="28"/>
          <w:lang w:val="kk-KZ"/>
        </w:rPr>
        <w:t xml:space="preserve"> құрамында консерванттары жоқ натрий гиалуронатының  </w:t>
      </w:r>
      <w:r w:rsidRPr="001E6AEA">
        <w:rPr>
          <w:sz w:val="28"/>
          <w:szCs w:val="28"/>
          <w:lang w:val="kk-KZ"/>
        </w:rPr>
        <w:t>0,24 %</w:t>
      </w:r>
      <w:r>
        <w:rPr>
          <w:sz w:val="28"/>
          <w:szCs w:val="28"/>
          <w:lang w:val="kk-KZ"/>
        </w:rPr>
        <w:t xml:space="preserve"> стерильді ерітіндісі болып табылады. Құрамында </w:t>
      </w:r>
      <w:r w:rsidR="003A676D" w:rsidRPr="001E6AEA">
        <w:rPr>
          <w:sz w:val="28"/>
          <w:szCs w:val="28"/>
          <w:lang w:val="kk-KZ"/>
        </w:rPr>
        <w:t>гиалурон</w:t>
      </w:r>
      <w:r>
        <w:rPr>
          <w:sz w:val="28"/>
          <w:szCs w:val="28"/>
          <w:lang w:val="kk-KZ"/>
        </w:rPr>
        <w:t xml:space="preserve"> қышқылы бар </w:t>
      </w:r>
      <w:r w:rsidR="003A676D" w:rsidRPr="001E6AEA">
        <w:rPr>
          <w:sz w:val="28"/>
          <w:szCs w:val="28"/>
          <w:lang w:val="kk-KZ"/>
        </w:rPr>
        <w:t>–</w:t>
      </w:r>
      <w:r>
        <w:rPr>
          <w:sz w:val="28"/>
          <w:szCs w:val="28"/>
          <w:lang w:val="kk-KZ"/>
        </w:rPr>
        <w:t xml:space="preserve"> ол</w:t>
      </w:r>
      <w:r w:rsidR="003A676D" w:rsidRPr="001E6AEA">
        <w:rPr>
          <w:sz w:val="28"/>
          <w:szCs w:val="28"/>
          <w:lang w:val="kk-KZ"/>
        </w:rPr>
        <w:t xml:space="preserve"> </w:t>
      </w:r>
      <w:r>
        <w:rPr>
          <w:sz w:val="28"/>
          <w:szCs w:val="28"/>
          <w:lang w:val="kk-KZ"/>
        </w:rPr>
        <w:t xml:space="preserve">табиғи көз жасы үлбірінің және көз тіндерінің құрамына кіретін табиғи </w:t>
      </w:r>
      <w:r w:rsidRPr="001E6AEA">
        <w:rPr>
          <w:sz w:val="28"/>
          <w:szCs w:val="28"/>
          <w:lang w:val="kk-KZ"/>
        </w:rPr>
        <w:t>полимер</w:t>
      </w:r>
      <w:r>
        <w:rPr>
          <w:sz w:val="28"/>
          <w:szCs w:val="28"/>
          <w:lang w:val="kk-KZ"/>
        </w:rPr>
        <w:t xml:space="preserve">. </w:t>
      </w:r>
    </w:p>
    <w:p w14:paraId="3F53F693" w14:textId="77777777" w:rsidR="00573286" w:rsidRPr="001E6AEA" w:rsidRDefault="00573286" w:rsidP="000A3313">
      <w:pPr>
        <w:jc w:val="both"/>
        <w:rPr>
          <w:rStyle w:val="s0"/>
          <w:b/>
          <w:sz w:val="28"/>
          <w:szCs w:val="28"/>
          <w:lang w:val="kk-KZ"/>
        </w:rPr>
      </w:pPr>
    </w:p>
    <w:p w14:paraId="6D7C7423" w14:textId="4B005EB5" w:rsidR="006A7AA9" w:rsidRDefault="006A7AA9" w:rsidP="000A3313">
      <w:pPr>
        <w:jc w:val="both"/>
        <w:rPr>
          <w:b/>
          <w:color w:val="000000"/>
          <w:sz w:val="28"/>
          <w:szCs w:val="28"/>
          <w:lang w:val="kk-KZ"/>
        </w:rPr>
      </w:pPr>
      <w:r>
        <w:rPr>
          <w:b/>
          <w:color w:val="000000"/>
          <w:sz w:val="28"/>
          <w:szCs w:val="28"/>
          <w:lang w:val="kk-KZ"/>
        </w:rPr>
        <w:t>М</w:t>
      </w:r>
      <w:r w:rsidRPr="006A7AA9">
        <w:rPr>
          <w:b/>
          <w:color w:val="000000"/>
          <w:sz w:val="28"/>
          <w:szCs w:val="28"/>
          <w:lang w:val="kk-KZ"/>
        </w:rPr>
        <w:t xml:space="preserve">едициналық бұйымның қолданылу саласы мен </w:t>
      </w:r>
      <w:r w:rsidR="009C4DFC">
        <w:rPr>
          <w:b/>
          <w:color w:val="000000"/>
          <w:sz w:val="28"/>
          <w:szCs w:val="28"/>
          <w:lang w:val="kk-KZ"/>
        </w:rPr>
        <w:t>тағайындалуы</w:t>
      </w:r>
    </w:p>
    <w:p w14:paraId="132743AA" w14:textId="3B6A324F" w:rsidR="00D5771C" w:rsidRPr="001E6AEA" w:rsidRDefault="006A7AA9" w:rsidP="000A3313">
      <w:pPr>
        <w:jc w:val="both"/>
        <w:rPr>
          <w:rStyle w:val="s0"/>
          <w:b/>
          <w:sz w:val="28"/>
          <w:szCs w:val="28"/>
          <w:lang w:val="kk-KZ"/>
        </w:rPr>
      </w:pPr>
      <w:r w:rsidRPr="00CB65A0">
        <w:rPr>
          <w:sz w:val="28"/>
          <w:szCs w:val="28"/>
          <w:lang w:val="kk-KZ"/>
        </w:rPr>
        <w:t>Офтальмология</w:t>
      </w:r>
      <w:r w:rsidR="004E26F2">
        <w:rPr>
          <w:sz w:val="28"/>
          <w:szCs w:val="28"/>
          <w:lang w:val="kk-KZ"/>
        </w:rPr>
        <w:t>да</w:t>
      </w:r>
    </w:p>
    <w:p w14:paraId="645B9790" w14:textId="77777777" w:rsidR="00FE2963" w:rsidRPr="001E6AEA" w:rsidRDefault="00FE2963" w:rsidP="00FE2963">
      <w:pPr>
        <w:jc w:val="both"/>
        <w:rPr>
          <w:sz w:val="28"/>
          <w:szCs w:val="28"/>
          <w:lang w:val="kk-KZ"/>
        </w:rPr>
      </w:pPr>
      <w:r w:rsidRPr="00CB65A0">
        <w:rPr>
          <w:sz w:val="28"/>
          <w:szCs w:val="28"/>
          <w:lang w:val="kk-KZ"/>
        </w:rPr>
        <w:t xml:space="preserve">Офтальмологиялық Артелак® </w:t>
      </w:r>
      <w:r w:rsidR="001E6AEA">
        <w:rPr>
          <w:sz w:val="28"/>
          <w:szCs w:val="28"/>
          <w:lang w:val="kk-KZ"/>
        </w:rPr>
        <w:t xml:space="preserve">Бүрку </w:t>
      </w:r>
      <w:r w:rsidRPr="00CB65A0">
        <w:rPr>
          <w:sz w:val="28"/>
          <w:szCs w:val="28"/>
          <w:lang w:val="kk-KZ"/>
        </w:rPr>
        <w:t>ылғалдандыратын ерітіндісі</w:t>
      </w:r>
      <w:r>
        <w:rPr>
          <w:sz w:val="28"/>
          <w:szCs w:val="28"/>
          <w:lang w:val="kk-KZ"/>
        </w:rPr>
        <w:t xml:space="preserve"> көздің алдыңғы беткейін қарқынды және ұзақ уақыт ылғалдау үшін қолдан</w:t>
      </w:r>
      <w:r w:rsidR="00087A3C">
        <w:rPr>
          <w:sz w:val="28"/>
          <w:szCs w:val="28"/>
          <w:lang w:val="kk-KZ"/>
        </w:rPr>
        <w:t>ыл</w:t>
      </w:r>
      <w:r>
        <w:rPr>
          <w:sz w:val="28"/>
          <w:szCs w:val="28"/>
          <w:lang w:val="kk-KZ"/>
        </w:rPr>
        <w:t xml:space="preserve">ады </w:t>
      </w:r>
    </w:p>
    <w:p w14:paraId="28D2621B" w14:textId="45607872" w:rsidR="00573286" w:rsidRPr="000E2526" w:rsidRDefault="00573286" w:rsidP="000A3313">
      <w:pPr>
        <w:jc w:val="both"/>
        <w:rPr>
          <w:sz w:val="28"/>
          <w:szCs w:val="28"/>
          <w:lang w:val="kk-KZ"/>
        </w:rPr>
      </w:pPr>
      <w:r w:rsidRPr="000E2526">
        <w:rPr>
          <w:sz w:val="28"/>
          <w:szCs w:val="28"/>
          <w:lang w:val="kk-KZ"/>
        </w:rPr>
        <w:t>(</w:t>
      </w:r>
      <w:r w:rsidR="00F70337">
        <w:rPr>
          <w:sz w:val="28"/>
          <w:szCs w:val="28"/>
          <w:lang w:val="kk-KZ"/>
        </w:rPr>
        <w:t>мөлд</w:t>
      </w:r>
      <w:r w:rsidR="001369F9">
        <w:rPr>
          <w:sz w:val="28"/>
          <w:szCs w:val="28"/>
          <w:lang w:val="kk-KZ"/>
        </w:rPr>
        <w:t>і</w:t>
      </w:r>
      <w:r w:rsidR="00F70337">
        <w:rPr>
          <w:sz w:val="28"/>
          <w:szCs w:val="28"/>
          <w:lang w:val="kk-KZ"/>
        </w:rPr>
        <w:t xml:space="preserve">р қабық пен </w:t>
      </w:r>
      <w:r w:rsidR="00B41F42" w:rsidRPr="000E2526">
        <w:rPr>
          <w:sz w:val="28"/>
          <w:szCs w:val="28"/>
          <w:lang w:val="kk-KZ"/>
        </w:rPr>
        <w:t>конъюнктив</w:t>
      </w:r>
      <w:r w:rsidR="00F70337">
        <w:rPr>
          <w:sz w:val="28"/>
          <w:szCs w:val="28"/>
          <w:lang w:val="kk-KZ"/>
        </w:rPr>
        <w:t>а</w:t>
      </w:r>
      <w:r w:rsidR="00F40BB1">
        <w:rPr>
          <w:sz w:val="28"/>
          <w:szCs w:val="28"/>
          <w:lang w:val="kk-KZ"/>
        </w:rPr>
        <w:t>)</w:t>
      </w:r>
      <w:r w:rsidRPr="000E2526">
        <w:rPr>
          <w:sz w:val="28"/>
          <w:szCs w:val="28"/>
          <w:lang w:val="kk-KZ"/>
        </w:rPr>
        <w:t>:</w:t>
      </w:r>
    </w:p>
    <w:p w14:paraId="2A0A63C7" w14:textId="77777777" w:rsidR="00804544" w:rsidRPr="000E2526" w:rsidRDefault="00573286" w:rsidP="000A3313">
      <w:pPr>
        <w:jc w:val="both"/>
        <w:rPr>
          <w:sz w:val="28"/>
          <w:szCs w:val="28"/>
          <w:lang w:val="kk-KZ"/>
        </w:rPr>
      </w:pPr>
      <w:r w:rsidRPr="000E2526">
        <w:rPr>
          <w:sz w:val="28"/>
          <w:szCs w:val="28"/>
          <w:lang w:val="kk-KZ"/>
        </w:rPr>
        <w:t>-</w:t>
      </w:r>
      <w:r w:rsidR="00F70337">
        <w:rPr>
          <w:sz w:val="28"/>
          <w:szCs w:val="28"/>
          <w:lang w:val="kk-KZ"/>
        </w:rPr>
        <w:t xml:space="preserve"> қоршаған ортаның факторлар әсері</w:t>
      </w:r>
      <w:r w:rsidR="001369F9">
        <w:rPr>
          <w:sz w:val="28"/>
          <w:szCs w:val="28"/>
          <w:lang w:val="kk-KZ"/>
        </w:rPr>
        <w:t>н</w:t>
      </w:r>
      <w:r w:rsidR="00F70337">
        <w:rPr>
          <w:sz w:val="28"/>
          <w:szCs w:val="28"/>
          <w:lang w:val="kk-KZ"/>
        </w:rPr>
        <w:t>ен</w:t>
      </w:r>
      <w:r w:rsidR="001369F9">
        <w:rPr>
          <w:sz w:val="28"/>
          <w:szCs w:val="28"/>
          <w:lang w:val="kk-KZ"/>
        </w:rPr>
        <w:t>,</w:t>
      </w:r>
      <w:r w:rsidR="00F70337">
        <w:rPr>
          <w:sz w:val="28"/>
          <w:szCs w:val="28"/>
          <w:lang w:val="kk-KZ"/>
        </w:rPr>
        <w:t xml:space="preserve"> </w:t>
      </w:r>
      <w:r w:rsidR="001369F9">
        <w:rPr>
          <w:sz w:val="28"/>
          <w:szCs w:val="28"/>
          <w:lang w:val="kk-KZ"/>
        </w:rPr>
        <w:t xml:space="preserve">соның салдарынан, кондиционер қосылған бөлмеде, шылым түтіні, қатты жел болғанда көздің сирек жыпылықтауында </w:t>
      </w:r>
      <w:r w:rsidR="00F70337">
        <w:rPr>
          <w:sz w:val="28"/>
          <w:szCs w:val="28"/>
          <w:lang w:val="kk-KZ"/>
        </w:rPr>
        <w:t xml:space="preserve">және </w:t>
      </w:r>
      <w:r w:rsidR="001369F9">
        <w:rPr>
          <w:sz w:val="28"/>
          <w:szCs w:val="28"/>
          <w:lang w:val="kk-KZ"/>
        </w:rPr>
        <w:t xml:space="preserve">компьютерде ұзақ уақыт жұмыс істеу сияқты </w:t>
      </w:r>
      <w:r w:rsidR="00F70337">
        <w:rPr>
          <w:sz w:val="28"/>
          <w:szCs w:val="28"/>
          <w:lang w:val="kk-KZ"/>
        </w:rPr>
        <w:t>тұрмыстық жағдайлар</w:t>
      </w:r>
      <w:r w:rsidR="001369F9">
        <w:rPr>
          <w:sz w:val="28"/>
          <w:szCs w:val="28"/>
          <w:lang w:val="kk-KZ"/>
        </w:rPr>
        <w:t xml:space="preserve">дан </w:t>
      </w:r>
      <w:r w:rsidR="00F70337">
        <w:rPr>
          <w:sz w:val="28"/>
          <w:szCs w:val="28"/>
          <w:lang w:val="kk-KZ"/>
        </w:rPr>
        <w:t xml:space="preserve"> туында</w:t>
      </w:r>
      <w:r w:rsidR="001369F9">
        <w:rPr>
          <w:sz w:val="28"/>
          <w:szCs w:val="28"/>
          <w:lang w:val="kk-KZ"/>
        </w:rPr>
        <w:t>ған  айқын «көз құрғақтығында»</w:t>
      </w:r>
      <w:r w:rsidR="00804544" w:rsidRPr="000E2526">
        <w:rPr>
          <w:sz w:val="28"/>
          <w:szCs w:val="28"/>
          <w:lang w:val="kk-KZ"/>
        </w:rPr>
        <w:t>;</w:t>
      </w:r>
    </w:p>
    <w:p w14:paraId="6BA28515" w14:textId="3D0E4D7B" w:rsidR="00804544" w:rsidRPr="000E2526" w:rsidRDefault="00804544" w:rsidP="000A3313">
      <w:pPr>
        <w:jc w:val="both"/>
        <w:rPr>
          <w:sz w:val="28"/>
          <w:szCs w:val="28"/>
          <w:lang w:val="kk-KZ"/>
        </w:rPr>
      </w:pPr>
      <w:r w:rsidRPr="000E2526">
        <w:rPr>
          <w:sz w:val="28"/>
          <w:szCs w:val="28"/>
          <w:lang w:val="kk-KZ"/>
        </w:rPr>
        <w:t xml:space="preserve">- </w:t>
      </w:r>
      <w:r w:rsidR="001369F9">
        <w:rPr>
          <w:sz w:val="28"/>
          <w:szCs w:val="28"/>
          <w:lang w:val="kk-KZ"/>
        </w:rPr>
        <w:t xml:space="preserve">жүктілікке қарсы дәрілер, антигистаминді препараттар, </w:t>
      </w:r>
      <w:r w:rsidR="00F40BB1">
        <w:rPr>
          <w:sz w:val="28"/>
          <w:szCs w:val="28"/>
          <w:lang w:val="kk-KZ"/>
        </w:rPr>
        <w:t>бета-блокаторлар</w:t>
      </w:r>
      <w:r w:rsidR="001369F9">
        <w:rPr>
          <w:sz w:val="28"/>
          <w:szCs w:val="28"/>
          <w:lang w:val="kk-KZ"/>
        </w:rPr>
        <w:t>, спазмолитиктер, диуретиктер сияқты к</w:t>
      </w:r>
      <w:r w:rsidR="00087A3C">
        <w:rPr>
          <w:sz w:val="28"/>
          <w:szCs w:val="28"/>
          <w:lang w:val="kk-KZ"/>
        </w:rPr>
        <w:t>ейбір дәрілік препараттарды қаб</w:t>
      </w:r>
      <w:r w:rsidR="001369F9">
        <w:rPr>
          <w:sz w:val="28"/>
          <w:szCs w:val="28"/>
          <w:lang w:val="kk-KZ"/>
        </w:rPr>
        <w:t xml:space="preserve">ылдағанда немесе көзге операция жасалғанда, жүйелі аурулар туындатқан көздің айқын құрғақтығында.  </w:t>
      </w:r>
    </w:p>
    <w:p w14:paraId="54D874E2" w14:textId="25589F80" w:rsidR="00804544" w:rsidRDefault="00573286" w:rsidP="000A3313">
      <w:pPr>
        <w:jc w:val="both"/>
        <w:rPr>
          <w:sz w:val="28"/>
          <w:szCs w:val="28"/>
          <w:lang w:val="kk-KZ"/>
        </w:rPr>
      </w:pPr>
      <w:r w:rsidRPr="000E2526">
        <w:rPr>
          <w:sz w:val="28"/>
          <w:szCs w:val="28"/>
          <w:lang w:val="kk-KZ"/>
        </w:rPr>
        <w:t>-</w:t>
      </w:r>
      <w:r w:rsidR="00087A3C">
        <w:rPr>
          <w:sz w:val="28"/>
          <w:szCs w:val="28"/>
          <w:lang w:val="kk-KZ"/>
        </w:rPr>
        <w:t xml:space="preserve"> </w:t>
      </w:r>
      <w:r w:rsidR="001369F9">
        <w:rPr>
          <w:sz w:val="28"/>
          <w:szCs w:val="28"/>
          <w:lang w:val="kk-KZ"/>
        </w:rPr>
        <w:t>жұмсақ және қатты жанаспалы линзаларды таққан кезде жайсыздықты болдырмау үшін</w:t>
      </w:r>
      <w:r w:rsidRPr="000E2526">
        <w:rPr>
          <w:sz w:val="28"/>
          <w:szCs w:val="28"/>
          <w:lang w:val="kk-KZ"/>
        </w:rPr>
        <w:t>.</w:t>
      </w:r>
    </w:p>
    <w:p w14:paraId="53EBB60F" w14:textId="14B43F02" w:rsidR="006A7AA9" w:rsidRDefault="006A7AA9" w:rsidP="000A3313">
      <w:pPr>
        <w:jc w:val="both"/>
        <w:rPr>
          <w:sz w:val="28"/>
          <w:szCs w:val="28"/>
          <w:lang w:val="kk-KZ"/>
        </w:rPr>
      </w:pPr>
    </w:p>
    <w:p w14:paraId="34B032B7" w14:textId="77777777" w:rsidR="006A7AA9" w:rsidRPr="00255C07" w:rsidRDefault="006A7AA9" w:rsidP="006A7AA9">
      <w:pPr>
        <w:jc w:val="both"/>
        <w:rPr>
          <w:rStyle w:val="s0"/>
          <w:b/>
          <w:sz w:val="28"/>
          <w:szCs w:val="28"/>
          <w:lang w:val="kk-KZ"/>
        </w:rPr>
      </w:pPr>
      <w:r>
        <w:rPr>
          <w:rStyle w:val="s0"/>
          <w:b/>
          <w:sz w:val="28"/>
          <w:szCs w:val="28"/>
          <w:lang w:val="kk-KZ"/>
        </w:rPr>
        <w:t xml:space="preserve">Сақтық шаралары </w:t>
      </w:r>
      <w:r w:rsidRPr="00255C07">
        <w:rPr>
          <w:rStyle w:val="s0"/>
          <w:b/>
          <w:sz w:val="28"/>
          <w:szCs w:val="28"/>
          <w:lang w:val="kk-KZ"/>
        </w:rPr>
        <w:t xml:space="preserve"> </w:t>
      </w:r>
    </w:p>
    <w:p w14:paraId="669664EE" w14:textId="7A460237" w:rsidR="006A7AA9" w:rsidRDefault="006A7AA9" w:rsidP="006A7AA9">
      <w:pPr>
        <w:autoSpaceDE w:val="0"/>
        <w:autoSpaceDN w:val="0"/>
        <w:adjustRightInd w:val="0"/>
        <w:jc w:val="both"/>
        <w:rPr>
          <w:sz w:val="28"/>
          <w:szCs w:val="28"/>
          <w:lang w:val="kk-KZ"/>
        </w:rPr>
      </w:pPr>
      <w:r>
        <w:rPr>
          <w:sz w:val="28"/>
          <w:szCs w:val="28"/>
          <w:lang w:val="kk-KZ"/>
        </w:rPr>
        <w:t xml:space="preserve">Құты зақымданған жағдайда препаратты пайдалануға болмайды. </w:t>
      </w:r>
    </w:p>
    <w:p w14:paraId="47D5905F" w14:textId="77777777" w:rsidR="006A7AA9" w:rsidRPr="000056E4" w:rsidRDefault="006A7AA9" w:rsidP="006A7AA9">
      <w:pPr>
        <w:jc w:val="both"/>
        <w:rPr>
          <w:bCs/>
          <w:i/>
          <w:iCs/>
          <w:sz w:val="28"/>
          <w:szCs w:val="28"/>
          <w:lang w:val="kk-KZ"/>
        </w:rPr>
      </w:pPr>
      <w:r w:rsidRPr="000056E4">
        <w:rPr>
          <w:bCs/>
          <w:i/>
          <w:iCs/>
          <w:sz w:val="28"/>
          <w:szCs w:val="28"/>
          <w:lang w:val="kk-KZ"/>
        </w:rPr>
        <w:t xml:space="preserve">Жанаспалы линзаларды таққан кездегі нұсқаулар </w:t>
      </w:r>
    </w:p>
    <w:p w14:paraId="78DD7744" w14:textId="5BC7114A" w:rsidR="006A7AA9" w:rsidRPr="001E6AEA" w:rsidRDefault="006A7AA9" w:rsidP="000056E4">
      <w:pPr>
        <w:jc w:val="both"/>
        <w:rPr>
          <w:sz w:val="28"/>
          <w:szCs w:val="28"/>
          <w:lang w:val="kk-KZ"/>
        </w:rPr>
      </w:pPr>
      <w:r>
        <w:rPr>
          <w:sz w:val="28"/>
          <w:szCs w:val="28"/>
          <w:lang w:val="kk-KZ"/>
        </w:rPr>
        <w:t xml:space="preserve">Жұмсақ және қатты жанаспалы линзаларды таққан кезде конъюнктивальді қапқа линзаны шешпестен </w:t>
      </w:r>
      <w:r w:rsidRPr="001E6AEA">
        <w:rPr>
          <w:sz w:val="28"/>
          <w:szCs w:val="28"/>
          <w:lang w:val="kk-KZ"/>
        </w:rPr>
        <w:t>Артелак</w:t>
      </w:r>
      <w:r w:rsidRPr="001E6AEA">
        <w:rPr>
          <w:sz w:val="28"/>
          <w:szCs w:val="28"/>
          <w:vertAlign w:val="superscript"/>
          <w:lang w:val="kk-KZ"/>
        </w:rPr>
        <w:t>®</w:t>
      </w:r>
      <w:r w:rsidRPr="001E6AEA">
        <w:rPr>
          <w:sz w:val="28"/>
          <w:szCs w:val="28"/>
          <w:lang w:val="kk-KZ"/>
        </w:rPr>
        <w:t xml:space="preserve"> </w:t>
      </w:r>
      <w:r>
        <w:rPr>
          <w:sz w:val="28"/>
          <w:szCs w:val="28"/>
          <w:lang w:val="kk-KZ"/>
        </w:rPr>
        <w:t xml:space="preserve">Бүркуді тамызуға болады. </w:t>
      </w:r>
      <w:r w:rsidRPr="001E6AEA">
        <w:rPr>
          <w:sz w:val="28"/>
          <w:szCs w:val="28"/>
          <w:lang w:val="kk-KZ"/>
        </w:rPr>
        <w:t xml:space="preserve"> </w:t>
      </w:r>
    </w:p>
    <w:p w14:paraId="63355247" w14:textId="77777777" w:rsidR="006A7AA9" w:rsidRPr="000056E4" w:rsidRDefault="006A7AA9" w:rsidP="006A7AA9">
      <w:pPr>
        <w:tabs>
          <w:tab w:val="left" w:pos="4500"/>
        </w:tabs>
        <w:jc w:val="both"/>
        <w:rPr>
          <w:bCs/>
          <w:i/>
          <w:iCs/>
          <w:sz w:val="28"/>
          <w:szCs w:val="28"/>
          <w:lang w:val="kk-KZ"/>
        </w:rPr>
      </w:pPr>
      <w:r w:rsidRPr="000056E4">
        <w:rPr>
          <w:bCs/>
          <w:i/>
          <w:iCs/>
          <w:sz w:val="28"/>
          <w:szCs w:val="28"/>
          <w:lang w:val="kk-KZ"/>
        </w:rPr>
        <w:t xml:space="preserve">Басқа дәрілік заттармен өзара әрекеттестігі </w:t>
      </w:r>
    </w:p>
    <w:p w14:paraId="3B588DC8" w14:textId="77777777" w:rsidR="000056E4" w:rsidRDefault="006A7AA9" w:rsidP="000056E4">
      <w:pPr>
        <w:tabs>
          <w:tab w:val="left" w:pos="4500"/>
        </w:tabs>
        <w:jc w:val="both"/>
        <w:rPr>
          <w:sz w:val="28"/>
          <w:szCs w:val="28"/>
          <w:lang w:val="kk-KZ"/>
        </w:rPr>
      </w:pPr>
      <w:r>
        <w:rPr>
          <w:sz w:val="28"/>
          <w:szCs w:val="28"/>
          <w:lang w:val="kk-KZ"/>
        </w:rPr>
        <w:t xml:space="preserve">Офтальмологиялық препараттармен бірге қолданған кезде </w:t>
      </w:r>
      <w:r w:rsidRPr="001E6AEA">
        <w:rPr>
          <w:sz w:val="28"/>
          <w:szCs w:val="28"/>
          <w:lang w:val="kk-KZ"/>
        </w:rPr>
        <w:t>Артелак</w:t>
      </w:r>
      <w:r w:rsidRPr="001E6AEA">
        <w:rPr>
          <w:sz w:val="28"/>
          <w:szCs w:val="28"/>
          <w:vertAlign w:val="superscript"/>
          <w:lang w:val="kk-KZ"/>
        </w:rPr>
        <w:t>®</w:t>
      </w:r>
      <w:r w:rsidRPr="001E6AEA">
        <w:rPr>
          <w:sz w:val="28"/>
          <w:szCs w:val="28"/>
          <w:lang w:val="kk-KZ"/>
        </w:rPr>
        <w:t xml:space="preserve"> </w:t>
      </w:r>
      <w:r>
        <w:rPr>
          <w:sz w:val="28"/>
          <w:szCs w:val="28"/>
          <w:lang w:val="kk-KZ"/>
        </w:rPr>
        <w:t xml:space="preserve">Бүрку  ерітіндісін  тамызар және көзге тамызатын дәрілерді қолданар аралығында  15 минуттан кем емес үзіліс болу керек. Көз жақпамайлары әрдайым </w:t>
      </w:r>
      <w:r w:rsidRPr="00A74C7A">
        <w:rPr>
          <w:sz w:val="28"/>
          <w:szCs w:val="28"/>
          <w:lang w:val="kk-KZ"/>
        </w:rPr>
        <w:t>Артелак</w:t>
      </w:r>
      <w:r w:rsidRPr="00A74C7A">
        <w:rPr>
          <w:sz w:val="28"/>
          <w:szCs w:val="28"/>
          <w:vertAlign w:val="superscript"/>
          <w:lang w:val="kk-KZ"/>
        </w:rPr>
        <w:t xml:space="preserve">® </w:t>
      </w:r>
      <w:r>
        <w:rPr>
          <w:sz w:val="28"/>
          <w:szCs w:val="28"/>
          <w:lang w:val="kk-KZ"/>
        </w:rPr>
        <w:t xml:space="preserve">Бүрку ерітіндісін тамызғаннан кейін қолданылуы тиіс. </w:t>
      </w:r>
    </w:p>
    <w:p w14:paraId="624C39D3" w14:textId="1A9E05FD" w:rsidR="00D5771C" w:rsidRPr="000056E4" w:rsidRDefault="00FE2963" w:rsidP="000056E4">
      <w:pPr>
        <w:tabs>
          <w:tab w:val="left" w:pos="4500"/>
        </w:tabs>
        <w:jc w:val="both"/>
        <w:rPr>
          <w:rStyle w:val="s0"/>
          <w:bCs/>
          <w:i/>
          <w:iCs/>
          <w:sz w:val="28"/>
          <w:szCs w:val="28"/>
          <w:lang w:val="kk-KZ"/>
        </w:rPr>
      </w:pPr>
      <w:r w:rsidRPr="000056E4">
        <w:rPr>
          <w:rStyle w:val="s0"/>
          <w:bCs/>
          <w:i/>
          <w:iCs/>
          <w:sz w:val="28"/>
          <w:szCs w:val="28"/>
          <w:lang w:val="kk-KZ"/>
        </w:rPr>
        <w:t xml:space="preserve">Қолдану тәсілі </w:t>
      </w:r>
    </w:p>
    <w:p w14:paraId="21533A62" w14:textId="77777777" w:rsidR="001370DB" w:rsidRPr="00103CFC" w:rsidRDefault="00087A3C" w:rsidP="000A3313">
      <w:pPr>
        <w:jc w:val="both"/>
        <w:rPr>
          <w:sz w:val="28"/>
          <w:szCs w:val="28"/>
          <w:lang w:val="kk-KZ"/>
        </w:rPr>
      </w:pPr>
      <w:r>
        <w:rPr>
          <w:sz w:val="28"/>
          <w:szCs w:val="28"/>
          <w:lang w:val="kk-KZ"/>
        </w:rPr>
        <w:t xml:space="preserve">Құтының арнайы жасалған айдайтын механизмінің арқасында </w:t>
      </w:r>
      <w:r w:rsidRPr="00103CFC">
        <w:rPr>
          <w:sz w:val="28"/>
          <w:szCs w:val="28"/>
          <w:lang w:val="kk-KZ"/>
        </w:rPr>
        <w:t>Артелак</w:t>
      </w:r>
      <w:r w:rsidRPr="00103CFC">
        <w:rPr>
          <w:sz w:val="28"/>
          <w:szCs w:val="28"/>
          <w:vertAlign w:val="superscript"/>
          <w:lang w:val="kk-KZ"/>
        </w:rPr>
        <w:t>®</w:t>
      </w:r>
      <w:r w:rsidRPr="00103CFC">
        <w:rPr>
          <w:sz w:val="28"/>
          <w:szCs w:val="28"/>
          <w:lang w:val="kk-KZ"/>
        </w:rPr>
        <w:t xml:space="preserve"> </w:t>
      </w:r>
      <w:r w:rsidR="001E6AEA">
        <w:rPr>
          <w:sz w:val="28"/>
          <w:szCs w:val="28"/>
          <w:lang w:val="kk-KZ"/>
        </w:rPr>
        <w:t>Бүрку</w:t>
      </w:r>
      <w:r>
        <w:rPr>
          <w:sz w:val="28"/>
          <w:szCs w:val="28"/>
          <w:lang w:val="kk-KZ"/>
        </w:rPr>
        <w:t xml:space="preserve"> ерітіндісі консервантсыз да стерильді болып қала береді. </w:t>
      </w:r>
      <w:r w:rsidR="00573286" w:rsidRPr="00103CFC">
        <w:rPr>
          <w:sz w:val="28"/>
          <w:szCs w:val="28"/>
          <w:lang w:val="kk-KZ"/>
        </w:rPr>
        <w:t xml:space="preserve"> </w:t>
      </w:r>
    </w:p>
    <w:p w14:paraId="10F37634" w14:textId="77777777" w:rsidR="00573286" w:rsidRPr="00103CFC" w:rsidRDefault="00087A3C" w:rsidP="00087A3C">
      <w:pPr>
        <w:jc w:val="both"/>
        <w:rPr>
          <w:sz w:val="28"/>
          <w:szCs w:val="28"/>
          <w:lang w:val="kk-KZ"/>
        </w:rPr>
      </w:pPr>
      <w:r>
        <w:rPr>
          <w:sz w:val="28"/>
          <w:szCs w:val="28"/>
          <w:lang w:val="kk-KZ"/>
        </w:rPr>
        <w:lastRenderedPageBreak/>
        <w:t xml:space="preserve">Суретте </w:t>
      </w:r>
      <w:r w:rsidRPr="00CB65A0">
        <w:rPr>
          <w:sz w:val="28"/>
          <w:szCs w:val="28"/>
          <w:lang w:val="kk-KZ"/>
        </w:rPr>
        <w:t xml:space="preserve">Офтальмологиялық Артелак® </w:t>
      </w:r>
      <w:r w:rsidR="001E6AEA">
        <w:rPr>
          <w:sz w:val="28"/>
          <w:szCs w:val="28"/>
          <w:lang w:val="kk-KZ"/>
        </w:rPr>
        <w:t xml:space="preserve">Бүрку </w:t>
      </w:r>
      <w:r w:rsidRPr="00CB65A0">
        <w:rPr>
          <w:sz w:val="28"/>
          <w:szCs w:val="28"/>
          <w:lang w:val="kk-KZ"/>
        </w:rPr>
        <w:t>ылғалдандыратын ерітіндісі</w:t>
      </w:r>
      <w:r>
        <w:rPr>
          <w:sz w:val="28"/>
          <w:szCs w:val="28"/>
          <w:lang w:val="kk-KZ"/>
        </w:rPr>
        <w:t xml:space="preserve">н қалай қолдану керектігі көрсетілген. </w:t>
      </w:r>
    </w:p>
    <w:p w14:paraId="167771F1" w14:textId="77777777" w:rsidR="00525BD6" w:rsidRDefault="00525BD6" w:rsidP="000A3313">
      <w:pPr>
        <w:jc w:val="both"/>
        <w:rPr>
          <w:sz w:val="28"/>
          <w:szCs w:val="28"/>
          <w:lang w:val="kk-KZ"/>
        </w:rPr>
      </w:pPr>
    </w:p>
    <w:tbl>
      <w:tblPr>
        <w:tblW w:w="5000" w:type="pct"/>
        <w:tblLook w:val="04A0" w:firstRow="1" w:lastRow="0" w:firstColumn="1" w:lastColumn="0" w:noHBand="0" w:noVBand="1"/>
        <w:tblStyle w:val="a8"/>
      </w:tblPr>
      <w:tblGrid>
        <w:gridCol w:w="4715"/>
        <w:gridCol w:w="4715"/>
      </w:tblGrid>
      <w:tr w:rsidR="00525BD6" w14:paraId="154F08F3" w14:textId="77777777" w:rsidTr="006A7AA9">
        <w:trPr>
          <w:trHeight w:val="3686"/>
        </w:trPr>
        <w:tc>
          <w:tcPr>
            <w:tcW w:w="2500" w:type="pct"/>
          </w:tcPr>
          <w:p w14:paraId="7F5AD807" w14:textId="77777777" w:rsidR="00525BD6" w:rsidRDefault="00525BD6" w:rsidP="006A7AA9">
            <w:pPr>
              <w:jc w:val="both"/>
              <w:rPr>
                <w:sz w:val="28"/>
                <w:szCs w:val="28"/>
              </w:rPr>
            </w:pPr>
            <w:r w:rsidRPr="00103CFC">
              <w:rPr>
                <w:lang w:val="kk-KZ"/>
              </w:rPr>
              <w:t xml:space="preserve">     </w:t>
            </w:r>
            <w:r>
              <w:object w:dxaOrig="10635" w:dyaOrig="9975" w14:anchorId="5F81E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pt;height:171.55pt" o:ole="">
                  <v:imagedata r:id="rId6" o:title=""/>
                </v:shape>
                <o:OLEObject Type="Embed" ProgID="PBrush" ShapeID="_x0000_i1025" DrawAspect="Content" ObjectID="_1793191915" r:id="rId7"/>
              </w:object>
            </w:r>
          </w:p>
        </w:tc>
        <w:tc>
          <w:tcPr>
            <w:tcW w:w="2500" w:type="pct"/>
          </w:tcPr>
          <w:p w14:paraId="7481094F" w14:textId="77777777" w:rsidR="00525BD6" w:rsidRDefault="00525BD6" w:rsidP="006A7AA9">
            <w:pPr>
              <w:jc w:val="both"/>
              <w:rPr>
                <w:sz w:val="28"/>
                <w:szCs w:val="28"/>
              </w:rPr>
            </w:pPr>
            <w:r>
              <w:rPr>
                <w:sz w:val="28"/>
                <w:szCs w:val="28"/>
              </w:rPr>
              <w:t>1</w:t>
            </w:r>
            <w:r w:rsidRPr="00DA2581">
              <w:rPr>
                <w:sz w:val="28"/>
                <w:szCs w:val="28"/>
              </w:rPr>
              <w:t>.</w:t>
            </w:r>
            <w:r>
              <w:rPr>
                <w:sz w:val="28"/>
                <w:szCs w:val="28"/>
                <w:lang w:val="kk-KZ"/>
              </w:rPr>
              <w:t xml:space="preserve"> Ерітіндіні қолданар алдында әр жолы құтының қорғаныш қалпақшасын шешіңіз. </w:t>
            </w:r>
          </w:p>
        </w:tc>
      </w:tr>
      <w:tr w:rsidR="00525BD6" w14:paraId="614A23FD" w14:textId="77777777" w:rsidTr="006A7AA9">
        <w:trPr>
          <w:trHeight w:val="3686"/>
        </w:trPr>
        <w:tc>
          <w:tcPr>
            <w:tcW w:w="2500" w:type="pct"/>
          </w:tcPr>
          <w:p w14:paraId="1416FF76" w14:textId="77777777" w:rsidR="00525BD6" w:rsidRDefault="00525BD6" w:rsidP="006A7AA9">
            <w:pPr>
              <w:jc w:val="both"/>
              <w:rPr>
                <w:sz w:val="28"/>
                <w:szCs w:val="28"/>
              </w:rPr>
            </w:pPr>
            <w:r>
              <w:t xml:space="preserve">      </w:t>
            </w:r>
            <w:r>
              <w:object w:dxaOrig="9975" w:dyaOrig="9795" w14:anchorId="0786109E">
                <v:shape id="_x0000_i1026" type="#_x0000_t75" style="width:178.45pt;height:175.3pt" o:ole="">
                  <v:imagedata r:id="rId8" o:title=""/>
                </v:shape>
                <o:OLEObject Type="Embed" ProgID="PBrush" ShapeID="_x0000_i1026" DrawAspect="Content" ObjectID="_1793191916" r:id="rId9"/>
              </w:object>
            </w:r>
          </w:p>
        </w:tc>
        <w:tc>
          <w:tcPr>
            <w:tcW w:w="2500" w:type="pct"/>
          </w:tcPr>
          <w:p w14:paraId="313BE197" w14:textId="77777777" w:rsidR="00525BD6" w:rsidRDefault="00525BD6" w:rsidP="00525BD6">
            <w:pPr>
              <w:jc w:val="both"/>
              <w:rPr>
                <w:sz w:val="28"/>
                <w:szCs w:val="28"/>
              </w:rPr>
            </w:pPr>
            <w:r>
              <w:rPr>
                <w:sz w:val="28"/>
                <w:szCs w:val="28"/>
              </w:rPr>
              <w:t>2.</w:t>
            </w:r>
            <w:r>
              <w:rPr>
                <w:sz w:val="28"/>
                <w:szCs w:val="28"/>
                <w:lang w:val="kk-KZ"/>
              </w:rPr>
              <w:t xml:space="preserve">Назар </w:t>
            </w:r>
            <w:r w:rsidRPr="00525BD6">
              <w:rPr>
                <w:sz w:val="28"/>
                <w:szCs w:val="28"/>
                <w:lang w:val="kk-KZ"/>
              </w:rPr>
              <w:t>аударыңыз</w:t>
            </w:r>
            <w:r w:rsidRPr="00525BD6">
              <w:rPr>
                <w:sz w:val="28"/>
                <w:szCs w:val="28"/>
              </w:rPr>
              <w:t xml:space="preserve">! </w:t>
            </w:r>
            <w:r w:rsidRPr="00525BD6">
              <w:rPr>
                <w:sz w:val="28"/>
                <w:szCs w:val="28"/>
                <w:lang w:val="kk-KZ"/>
              </w:rPr>
              <w:t xml:space="preserve">Алғаш пайдаланар алдында құтының бұрын пайдаланылмағанына көз жеткізіңіз. Құтыны төңкеріңіз және тамшы пайда болғанша бірнеше рет басыңыз. </w:t>
            </w:r>
          </w:p>
        </w:tc>
      </w:tr>
      <w:tr w:rsidR="00525BD6" w:rsidRPr="00525BD6" w14:paraId="57010213" w14:textId="77777777" w:rsidTr="006A7AA9">
        <w:trPr>
          <w:trHeight w:val="3686"/>
        </w:trPr>
        <w:tc>
          <w:tcPr>
            <w:tcW w:w="2500" w:type="pct"/>
          </w:tcPr>
          <w:p w14:paraId="74537B59" w14:textId="77777777" w:rsidR="00525BD6" w:rsidRDefault="00525BD6" w:rsidP="006A7AA9">
            <w:pPr>
              <w:jc w:val="both"/>
            </w:pPr>
            <w:r>
              <w:t xml:space="preserve">        </w:t>
            </w:r>
          </w:p>
          <w:p w14:paraId="41AFE863" w14:textId="77777777" w:rsidR="00525BD6" w:rsidRDefault="00525BD6" w:rsidP="006A7AA9">
            <w:pPr>
              <w:jc w:val="both"/>
              <w:rPr>
                <w:sz w:val="28"/>
                <w:szCs w:val="28"/>
              </w:rPr>
            </w:pPr>
            <w:r>
              <w:t xml:space="preserve">        </w:t>
            </w:r>
            <w:r>
              <w:object w:dxaOrig="10635" w:dyaOrig="9915" w14:anchorId="075DB4F9">
                <v:shape id="_x0000_i1027" type="#_x0000_t75" style="width:177.8pt;height:165.3pt" o:ole="">
                  <v:imagedata r:id="rId10" o:title=""/>
                </v:shape>
                <o:OLEObject Type="Embed" ProgID="PBrush" ShapeID="_x0000_i1027" DrawAspect="Content" ObjectID="_1793191917" r:id="rId11"/>
              </w:object>
            </w:r>
          </w:p>
        </w:tc>
        <w:tc>
          <w:tcPr>
            <w:tcW w:w="2500" w:type="pct"/>
          </w:tcPr>
          <w:p w14:paraId="2BEDA5DE" w14:textId="77777777" w:rsidR="00525BD6" w:rsidRPr="00525BD6" w:rsidRDefault="00525BD6" w:rsidP="00525BD6">
            <w:pPr>
              <w:jc w:val="both"/>
              <w:rPr>
                <w:sz w:val="28"/>
                <w:szCs w:val="28"/>
                <w:lang w:val="kk-KZ"/>
              </w:rPr>
            </w:pPr>
            <w:r>
              <w:rPr>
                <w:sz w:val="28"/>
                <w:szCs w:val="28"/>
              </w:rPr>
              <w:t>3.</w:t>
            </w:r>
            <w:r>
              <w:rPr>
                <w:sz w:val="28"/>
                <w:szCs w:val="28"/>
                <w:lang w:val="kk-KZ"/>
              </w:rPr>
              <w:t xml:space="preserve">Құтыны суретте көрсеткендей ұстаңыз. Құтының </w:t>
            </w:r>
            <w:proofErr w:type="gramStart"/>
            <w:r>
              <w:rPr>
                <w:sz w:val="28"/>
                <w:szCs w:val="28"/>
                <w:lang w:val="kk-KZ"/>
              </w:rPr>
              <w:t>түб</w:t>
            </w:r>
            <w:proofErr w:type="gramEnd"/>
            <w:r>
              <w:rPr>
                <w:sz w:val="28"/>
                <w:szCs w:val="28"/>
                <w:lang w:val="kk-KZ"/>
              </w:rPr>
              <w:t xml:space="preserve">ін екі саусағыңызбен демеп тұрып, бас бармағыңызды дозатор пластинасына қойыңыз. </w:t>
            </w:r>
          </w:p>
        </w:tc>
      </w:tr>
      <w:tr w:rsidR="00525BD6" w:rsidRPr="009C4DFC" w14:paraId="39CDEBA0" w14:textId="77777777" w:rsidTr="006A7AA9">
        <w:trPr>
          <w:trHeight w:val="3686"/>
        </w:trPr>
        <w:tc>
          <w:tcPr>
            <w:tcW w:w="2500" w:type="pct"/>
          </w:tcPr>
          <w:p w14:paraId="5CB9773B" w14:textId="77777777" w:rsidR="00525BD6" w:rsidRPr="00525BD6" w:rsidRDefault="00525BD6" w:rsidP="006A7AA9">
            <w:pPr>
              <w:jc w:val="both"/>
              <w:rPr>
                <w:lang w:val="kk-KZ"/>
              </w:rPr>
            </w:pPr>
            <w:r w:rsidRPr="00525BD6">
              <w:rPr>
                <w:lang w:val="kk-KZ"/>
              </w:rPr>
              <w:lastRenderedPageBreak/>
              <w:t xml:space="preserve">     </w:t>
            </w:r>
          </w:p>
          <w:p w14:paraId="521FF497" w14:textId="77777777" w:rsidR="00525BD6" w:rsidRDefault="00525BD6" w:rsidP="006A7AA9">
            <w:pPr>
              <w:jc w:val="both"/>
              <w:rPr>
                <w:sz w:val="28"/>
                <w:szCs w:val="28"/>
              </w:rPr>
            </w:pPr>
            <w:r w:rsidRPr="00525BD6">
              <w:rPr>
                <w:lang w:val="kk-KZ"/>
              </w:rPr>
              <w:t xml:space="preserve">         </w:t>
            </w:r>
            <w:r>
              <w:object w:dxaOrig="10515" w:dyaOrig="10335" w14:anchorId="18581C6D">
                <v:shape id="_x0000_i1028" type="#_x0000_t75" style="width:172.15pt;height:169.05pt" o:ole="">
                  <v:imagedata r:id="rId12" o:title=""/>
                </v:shape>
                <o:OLEObject Type="Embed" ProgID="PBrush" ShapeID="_x0000_i1028" DrawAspect="Content" ObjectID="_1793191918" r:id="rId13"/>
              </w:object>
            </w:r>
          </w:p>
        </w:tc>
        <w:tc>
          <w:tcPr>
            <w:tcW w:w="2500" w:type="pct"/>
          </w:tcPr>
          <w:p w14:paraId="5544239D" w14:textId="77777777" w:rsidR="00525BD6" w:rsidRPr="00525BD6" w:rsidRDefault="00525BD6" w:rsidP="006A7AA9">
            <w:pPr>
              <w:jc w:val="both"/>
              <w:rPr>
                <w:color w:val="0070C0"/>
                <w:sz w:val="28"/>
                <w:szCs w:val="28"/>
                <w:lang w:val="kk-KZ"/>
              </w:rPr>
            </w:pPr>
            <w:r>
              <w:rPr>
                <w:sz w:val="28"/>
                <w:szCs w:val="28"/>
              </w:rPr>
              <w:t>4.</w:t>
            </w:r>
            <w:r>
              <w:rPr>
                <w:sz w:val="28"/>
                <w:szCs w:val="28"/>
                <w:lang w:val="kk-KZ"/>
              </w:rPr>
              <w:t xml:space="preserve"> Ерітіндіні тамызу үшін, басыңызды аздап артқа қарай шалқайтыңыз және құтыны көзіңіздің үстіңгі жағына өзіңіздің ыңғайыңызға қарай ұстап тұрыңыз. Төменгі қабағыңызды бос қолыңыздың саусағымен ақырындап тартыңыз, құтыны тік қалпында ұстап тұрыңыз және дозатор пластинасын ақырындап қысыңыз.   </w:t>
            </w:r>
          </w:p>
          <w:p w14:paraId="32171002" w14:textId="77777777" w:rsidR="00525BD6" w:rsidRPr="00525BD6" w:rsidRDefault="00525BD6" w:rsidP="006A7AA9">
            <w:pPr>
              <w:jc w:val="both"/>
              <w:rPr>
                <w:sz w:val="28"/>
                <w:szCs w:val="28"/>
                <w:lang w:val="kk-KZ"/>
              </w:rPr>
            </w:pPr>
          </w:p>
        </w:tc>
      </w:tr>
    </w:tbl>
    <w:p w14:paraId="2BD53D3B" w14:textId="77777777" w:rsidR="00525BD6" w:rsidRPr="00525BD6" w:rsidRDefault="00525BD6" w:rsidP="00525BD6">
      <w:pPr>
        <w:ind w:left="-567"/>
        <w:jc w:val="both"/>
        <w:rPr>
          <w:sz w:val="28"/>
          <w:szCs w:val="28"/>
          <w:lang w:val="kk-KZ"/>
        </w:rPr>
      </w:pPr>
    </w:p>
    <w:p w14:paraId="03D196D5" w14:textId="77777777" w:rsidR="009505F4" w:rsidRPr="001E6AEA" w:rsidRDefault="00CB65A0" w:rsidP="000A3313">
      <w:pPr>
        <w:jc w:val="both"/>
        <w:rPr>
          <w:sz w:val="28"/>
          <w:szCs w:val="28"/>
          <w:lang w:val="kk-KZ"/>
        </w:rPr>
      </w:pPr>
      <w:r>
        <w:rPr>
          <w:sz w:val="28"/>
          <w:szCs w:val="28"/>
          <w:lang w:val="kk-KZ"/>
        </w:rPr>
        <w:t xml:space="preserve">Бұдан кейін көзіңізді жұмыңыз және тамшылар көз беткейінде таралуы үшін көзіңізді жан жаққа  баяу қозғаңыз. </w:t>
      </w:r>
    </w:p>
    <w:p w14:paraId="1A941E35" w14:textId="77777777" w:rsidR="00573286" w:rsidRPr="001E6AEA" w:rsidRDefault="00CB65A0" w:rsidP="000A3313">
      <w:pPr>
        <w:tabs>
          <w:tab w:val="left" w:pos="4500"/>
        </w:tabs>
        <w:spacing w:before="160"/>
        <w:jc w:val="both"/>
        <w:rPr>
          <w:sz w:val="28"/>
          <w:szCs w:val="28"/>
          <w:lang w:val="kk-KZ"/>
        </w:rPr>
      </w:pPr>
      <w:r>
        <w:rPr>
          <w:sz w:val="28"/>
          <w:szCs w:val="28"/>
          <w:lang w:val="kk-KZ"/>
        </w:rPr>
        <w:t>Құты ұшының көзге тиюіне жол бермеңіз және ерітіндінің ластануының алдын алу үшін оған саусақтарыңызды тигізбеңіз.</w:t>
      </w:r>
    </w:p>
    <w:p w14:paraId="3F578CE7" w14:textId="77777777" w:rsidR="00573286" w:rsidRPr="001E6AEA" w:rsidRDefault="00CB65A0" w:rsidP="000A3313">
      <w:pPr>
        <w:jc w:val="both"/>
        <w:rPr>
          <w:sz w:val="28"/>
          <w:szCs w:val="28"/>
          <w:lang w:val="kk-KZ"/>
        </w:rPr>
      </w:pPr>
      <w:r>
        <w:rPr>
          <w:sz w:val="28"/>
          <w:szCs w:val="28"/>
          <w:lang w:val="kk-KZ"/>
        </w:rPr>
        <w:t xml:space="preserve">Әр қолданған сайын құтыны қалпақшамен жабыңыз. </w:t>
      </w:r>
    </w:p>
    <w:p w14:paraId="1CC555DC" w14:textId="77777777" w:rsidR="00314DE4" w:rsidRPr="001E6AEA" w:rsidRDefault="00314DE4" w:rsidP="000A3313">
      <w:pPr>
        <w:jc w:val="both"/>
        <w:rPr>
          <w:sz w:val="28"/>
          <w:szCs w:val="28"/>
          <w:lang w:val="kk-KZ"/>
        </w:rPr>
      </w:pPr>
    </w:p>
    <w:p w14:paraId="43AFD42B" w14:textId="77777777" w:rsidR="003A676D" w:rsidRPr="00CB65A0" w:rsidRDefault="00255C07" w:rsidP="000A3313">
      <w:pPr>
        <w:jc w:val="both"/>
        <w:rPr>
          <w:rStyle w:val="s0"/>
          <w:b/>
          <w:sz w:val="28"/>
          <w:szCs w:val="28"/>
          <w:lang w:val="kk-KZ"/>
        </w:rPr>
      </w:pPr>
      <w:r>
        <w:rPr>
          <w:rStyle w:val="s0"/>
          <w:b/>
          <w:sz w:val="28"/>
          <w:szCs w:val="28"/>
          <w:lang w:val="kk-KZ"/>
        </w:rPr>
        <w:t xml:space="preserve">Қолдануға болмайтын жағдайлар </w:t>
      </w:r>
    </w:p>
    <w:p w14:paraId="4B6B43C5" w14:textId="77777777" w:rsidR="003A676D" w:rsidRPr="00255C07" w:rsidRDefault="00255C07" w:rsidP="000A3313">
      <w:pPr>
        <w:jc w:val="both"/>
        <w:rPr>
          <w:sz w:val="28"/>
          <w:szCs w:val="28"/>
          <w:lang w:val="kk-KZ"/>
        </w:rPr>
      </w:pPr>
      <w:r>
        <w:rPr>
          <w:sz w:val="28"/>
          <w:szCs w:val="28"/>
          <w:lang w:val="kk-KZ"/>
        </w:rPr>
        <w:t xml:space="preserve">Ерітіндінің құрамына кіретін кез келген компонентке жоғары сезімталдықта </w:t>
      </w:r>
      <w:r w:rsidR="003A676D" w:rsidRPr="00CB65A0">
        <w:rPr>
          <w:sz w:val="28"/>
          <w:szCs w:val="28"/>
          <w:lang w:val="kk-KZ"/>
        </w:rPr>
        <w:t>(</w:t>
      </w:r>
      <w:r>
        <w:rPr>
          <w:sz w:val="28"/>
          <w:szCs w:val="28"/>
          <w:lang w:val="kk-KZ"/>
        </w:rPr>
        <w:t xml:space="preserve">сирек жағдайларда пайда болатын жергілікті </w:t>
      </w:r>
      <w:r w:rsidR="003A676D" w:rsidRPr="00CB65A0">
        <w:rPr>
          <w:sz w:val="28"/>
          <w:szCs w:val="28"/>
          <w:lang w:val="kk-KZ"/>
        </w:rPr>
        <w:t>аллерги</w:t>
      </w:r>
      <w:r>
        <w:rPr>
          <w:sz w:val="28"/>
          <w:szCs w:val="28"/>
          <w:lang w:val="kk-KZ"/>
        </w:rPr>
        <w:t xml:space="preserve">ялық </w:t>
      </w:r>
      <w:r w:rsidR="003A676D" w:rsidRPr="00CB65A0">
        <w:rPr>
          <w:sz w:val="28"/>
          <w:szCs w:val="28"/>
          <w:lang w:val="kk-KZ"/>
        </w:rPr>
        <w:t>реакци</w:t>
      </w:r>
      <w:r>
        <w:rPr>
          <w:sz w:val="28"/>
          <w:szCs w:val="28"/>
          <w:lang w:val="kk-KZ"/>
        </w:rPr>
        <w:t>ялар</w:t>
      </w:r>
      <w:r w:rsidR="003A676D" w:rsidRPr="00CB65A0">
        <w:rPr>
          <w:sz w:val="28"/>
          <w:szCs w:val="28"/>
          <w:lang w:val="kk-KZ"/>
        </w:rPr>
        <w:t xml:space="preserve">). </w:t>
      </w:r>
      <w:r>
        <w:rPr>
          <w:sz w:val="28"/>
          <w:szCs w:val="28"/>
          <w:lang w:val="kk-KZ"/>
        </w:rPr>
        <w:t xml:space="preserve"> Мұндай жағдайда препаратты қолдануды тоқтату керек. </w:t>
      </w:r>
    </w:p>
    <w:p w14:paraId="6D13C7B6" w14:textId="367DF132" w:rsidR="003A676D" w:rsidRDefault="003A676D" w:rsidP="000A3313">
      <w:pPr>
        <w:jc w:val="both"/>
        <w:rPr>
          <w:rStyle w:val="s0"/>
          <w:b/>
          <w:sz w:val="28"/>
          <w:szCs w:val="28"/>
          <w:lang w:val="kk-KZ"/>
        </w:rPr>
      </w:pPr>
    </w:p>
    <w:p w14:paraId="075EDF6A" w14:textId="77777777" w:rsidR="000056E4" w:rsidRDefault="000056E4" w:rsidP="000056E4">
      <w:pPr>
        <w:jc w:val="both"/>
        <w:rPr>
          <w:b/>
          <w:sz w:val="28"/>
          <w:szCs w:val="28"/>
          <w:lang w:val="kk-KZ"/>
        </w:rPr>
      </w:pPr>
      <w:r w:rsidRPr="000056E4">
        <w:rPr>
          <w:b/>
          <w:sz w:val="28"/>
          <w:szCs w:val="28"/>
          <w:lang w:val="kk-KZ"/>
        </w:rPr>
        <w:t>С</w:t>
      </w:r>
      <w:r>
        <w:rPr>
          <w:b/>
          <w:sz w:val="28"/>
          <w:szCs w:val="28"/>
          <w:lang w:val="kk-KZ"/>
        </w:rPr>
        <w:t xml:space="preserve">ақтау мерзімі </w:t>
      </w:r>
    </w:p>
    <w:p w14:paraId="5DAD8893" w14:textId="77777777" w:rsidR="000056E4" w:rsidRPr="005453FF" w:rsidRDefault="000056E4" w:rsidP="000056E4">
      <w:pPr>
        <w:jc w:val="both"/>
        <w:rPr>
          <w:rStyle w:val="s0"/>
          <w:sz w:val="28"/>
          <w:szCs w:val="28"/>
          <w:lang w:val="kk-KZ"/>
        </w:rPr>
      </w:pPr>
      <w:r w:rsidRPr="005453FF">
        <w:rPr>
          <w:rStyle w:val="s0"/>
          <w:sz w:val="28"/>
          <w:szCs w:val="28"/>
          <w:lang w:val="kk-KZ"/>
        </w:rPr>
        <w:t xml:space="preserve">2 </w:t>
      </w:r>
      <w:r>
        <w:rPr>
          <w:rStyle w:val="s0"/>
          <w:sz w:val="28"/>
          <w:szCs w:val="28"/>
          <w:lang w:val="kk-KZ"/>
        </w:rPr>
        <w:t>жыл</w:t>
      </w:r>
    </w:p>
    <w:p w14:paraId="655D498A" w14:textId="77777777" w:rsidR="000056E4" w:rsidRDefault="000056E4" w:rsidP="000056E4">
      <w:pPr>
        <w:jc w:val="both"/>
        <w:rPr>
          <w:rStyle w:val="s0"/>
          <w:sz w:val="28"/>
          <w:szCs w:val="28"/>
          <w:lang w:val="kk-KZ"/>
        </w:rPr>
      </w:pPr>
      <w:r>
        <w:rPr>
          <w:rStyle w:val="s0"/>
          <w:sz w:val="28"/>
          <w:szCs w:val="28"/>
          <w:lang w:val="kk-KZ"/>
        </w:rPr>
        <w:t xml:space="preserve">Құтыны ашқаннан кейін препаратты 6 ай ішінде пайдалану керек. </w:t>
      </w:r>
    </w:p>
    <w:p w14:paraId="46DB20AE" w14:textId="41E3781F" w:rsidR="000056E4" w:rsidRPr="00CB65A0" w:rsidRDefault="000056E4" w:rsidP="000056E4">
      <w:pPr>
        <w:jc w:val="both"/>
        <w:rPr>
          <w:rStyle w:val="s0"/>
          <w:sz w:val="28"/>
          <w:szCs w:val="28"/>
          <w:lang w:val="kk-KZ"/>
        </w:rPr>
      </w:pPr>
      <w:r>
        <w:rPr>
          <w:rStyle w:val="s0"/>
          <w:sz w:val="28"/>
          <w:szCs w:val="28"/>
          <w:lang w:val="kk-KZ"/>
        </w:rPr>
        <w:t xml:space="preserve">Препаратты </w:t>
      </w:r>
      <w:r w:rsidR="00932E47" w:rsidRPr="00932E47">
        <w:rPr>
          <w:rStyle w:val="s0"/>
          <w:sz w:val="28"/>
          <w:szCs w:val="28"/>
          <w:lang w:val="kk-KZ"/>
        </w:rPr>
        <w:t xml:space="preserve">сақтау </w:t>
      </w:r>
      <w:r>
        <w:rPr>
          <w:rStyle w:val="s0"/>
          <w:sz w:val="28"/>
          <w:szCs w:val="28"/>
          <w:lang w:val="kk-KZ"/>
        </w:rPr>
        <w:t xml:space="preserve">мерзімі өткеннен кейін пайдалануға болмайды.  </w:t>
      </w:r>
    </w:p>
    <w:p w14:paraId="189AD80B" w14:textId="77777777" w:rsidR="000056E4" w:rsidRPr="00255C07" w:rsidRDefault="000056E4" w:rsidP="000A3313">
      <w:pPr>
        <w:jc w:val="both"/>
        <w:rPr>
          <w:rStyle w:val="s0"/>
          <w:b/>
          <w:sz w:val="28"/>
          <w:szCs w:val="28"/>
          <w:lang w:val="kk-KZ"/>
        </w:rPr>
      </w:pPr>
    </w:p>
    <w:p w14:paraId="47079FE2" w14:textId="77777777" w:rsidR="00B33D7A" w:rsidRPr="003A676D" w:rsidRDefault="00B33D7A" w:rsidP="00B33D7A">
      <w:pPr>
        <w:jc w:val="both"/>
        <w:rPr>
          <w:rStyle w:val="s0"/>
          <w:b/>
          <w:sz w:val="28"/>
          <w:szCs w:val="28"/>
        </w:rPr>
      </w:pPr>
      <w:r>
        <w:rPr>
          <w:rStyle w:val="s0"/>
          <w:b/>
          <w:sz w:val="28"/>
          <w:szCs w:val="28"/>
          <w:lang w:val="kk-KZ"/>
        </w:rPr>
        <w:t xml:space="preserve">Сақтау шарттары </w:t>
      </w:r>
    </w:p>
    <w:p w14:paraId="0A8D6DFB" w14:textId="77777777" w:rsidR="00B33D7A" w:rsidRPr="003A676D" w:rsidRDefault="00B33D7A" w:rsidP="00B33D7A">
      <w:pPr>
        <w:jc w:val="both"/>
        <w:rPr>
          <w:sz w:val="28"/>
          <w:szCs w:val="28"/>
        </w:rPr>
      </w:pPr>
      <w:r w:rsidRPr="003A676D">
        <w:rPr>
          <w:sz w:val="28"/>
          <w:szCs w:val="28"/>
        </w:rPr>
        <w:t>1</w:t>
      </w:r>
      <w:r w:rsidRPr="003A676D">
        <w:rPr>
          <w:sz w:val="28"/>
          <w:szCs w:val="28"/>
        </w:rPr>
        <w:sym w:font="Symbol" w:char="F0B0"/>
      </w:r>
      <w:r w:rsidRPr="003A676D">
        <w:rPr>
          <w:sz w:val="28"/>
          <w:szCs w:val="28"/>
        </w:rPr>
        <w:t>С</w:t>
      </w:r>
      <w:r>
        <w:rPr>
          <w:sz w:val="28"/>
          <w:szCs w:val="28"/>
          <w:lang w:val="kk-KZ"/>
        </w:rPr>
        <w:t xml:space="preserve">-ден </w:t>
      </w:r>
      <w:r w:rsidRPr="003A676D">
        <w:rPr>
          <w:sz w:val="28"/>
          <w:szCs w:val="28"/>
        </w:rPr>
        <w:t xml:space="preserve"> 25</w:t>
      </w:r>
      <w:r w:rsidRPr="003A676D">
        <w:rPr>
          <w:sz w:val="28"/>
          <w:szCs w:val="28"/>
        </w:rPr>
        <w:sym w:font="Symbol" w:char="F0B0"/>
      </w:r>
      <w:r w:rsidRPr="003A676D">
        <w:rPr>
          <w:sz w:val="28"/>
          <w:szCs w:val="28"/>
        </w:rPr>
        <w:t>С</w:t>
      </w:r>
      <w:r>
        <w:rPr>
          <w:sz w:val="28"/>
          <w:szCs w:val="28"/>
          <w:lang w:val="kk-KZ"/>
        </w:rPr>
        <w:t xml:space="preserve">-ге дейінгі температурада сақтау керек. </w:t>
      </w:r>
      <w:r w:rsidRPr="003A676D">
        <w:rPr>
          <w:sz w:val="28"/>
          <w:szCs w:val="28"/>
        </w:rPr>
        <w:t xml:space="preserve"> </w:t>
      </w:r>
    </w:p>
    <w:p w14:paraId="6EC0F798" w14:textId="77777777" w:rsidR="00B33D7A" w:rsidRPr="003A676D" w:rsidRDefault="00B33D7A" w:rsidP="00B33D7A">
      <w:pPr>
        <w:jc w:val="both"/>
        <w:rPr>
          <w:sz w:val="28"/>
          <w:szCs w:val="28"/>
        </w:rPr>
      </w:pPr>
      <w:r>
        <w:rPr>
          <w:sz w:val="28"/>
          <w:szCs w:val="28"/>
          <w:lang w:val="kk-KZ"/>
        </w:rPr>
        <w:t>Балалардың қолы жетпейтін жерде сақтау керек</w:t>
      </w:r>
      <w:r>
        <w:rPr>
          <w:sz w:val="28"/>
          <w:szCs w:val="28"/>
        </w:rPr>
        <w:t>!</w:t>
      </w:r>
    </w:p>
    <w:p w14:paraId="67DB8ED7" w14:textId="77777777" w:rsidR="005453FF" w:rsidRPr="005453FF" w:rsidRDefault="005453FF" w:rsidP="005453FF">
      <w:pPr>
        <w:jc w:val="both"/>
        <w:rPr>
          <w:b/>
          <w:sz w:val="28"/>
          <w:szCs w:val="28"/>
          <w:lang w:val="kk-KZ"/>
        </w:rPr>
      </w:pPr>
    </w:p>
    <w:p w14:paraId="0FCB6062" w14:textId="6FD8E8A2" w:rsidR="005453FF" w:rsidRDefault="005453FF" w:rsidP="000A3313">
      <w:pPr>
        <w:tabs>
          <w:tab w:val="left" w:pos="4500"/>
        </w:tabs>
        <w:jc w:val="both"/>
        <w:rPr>
          <w:b/>
          <w:sz w:val="28"/>
          <w:szCs w:val="28"/>
          <w:lang w:val="kk-KZ"/>
        </w:rPr>
      </w:pPr>
      <w:r w:rsidRPr="00E91B02">
        <w:rPr>
          <w:b/>
          <w:sz w:val="28"/>
          <w:szCs w:val="28"/>
          <w:lang w:val="kk-KZ"/>
        </w:rPr>
        <w:t>Стериль</w:t>
      </w:r>
      <w:r>
        <w:rPr>
          <w:b/>
          <w:sz w:val="28"/>
          <w:szCs w:val="28"/>
          <w:lang w:val="kk-KZ"/>
        </w:rPr>
        <w:t>ді!</w:t>
      </w:r>
    </w:p>
    <w:p w14:paraId="6F61738D" w14:textId="3F58E53B" w:rsidR="005453FF" w:rsidRDefault="000056E4" w:rsidP="000A3313">
      <w:pPr>
        <w:tabs>
          <w:tab w:val="left" w:pos="4500"/>
        </w:tabs>
        <w:jc w:val="both"/>
        <w:rPr>
          <w:sz w:val="28"/>
          <w:szCs w:val="28"/>
          <w:lang w:val="kk-KZ"/>
        </w:rPr>
      </w:pPr>
      <w:r w:rsidRPr="000056E4">
        <w:rPr>
          <w:sz w:val="28"/>
          <w:szCs w:val="28"/>
          <w:lang w:val="kk-KZ"/>
        </w:rPr>
        <w:t xml:space="preserve">Асептикалық өңдеу әдістерін қолдана отырып </w:t>
      </w:r>
      <w:r w:rsidR="00F40BB1">
        <w:rPr>
          <w:sz w:val="28"/>
          <w:szCs w:val="28"/>
          <w:lang w:val="kk-KZ"/>
        </w:rPr>
        <w:t>с</w:t>
      </w:r>
      <w:r w:rsidR="00F40BB1" w:rsidRPr="00F40BB1">
        <w:rPr>
          <w:sz w:val="28"/>
          <w:szCs w:val="28"/>
          <w:lang w:val="kk-KZ"/>
        </w:rPr>
        <w:t>терилизация</w:t>
      </w:r>
      <w:r w:rsidR="00F40BB1">
        <w:rPr>
          <w:sz w:val="28"/>
          <w:szCs w:val="28"/>
          <w:lang w:val="kk-KZ"/>
        </w:rPr>
        <w:t>лау керек.</w:t>
      </w:r>
    </w:p>
    <w:p w14:paraId="51F4A1DA" w14:textId="30F209D4" w:rsidR="00DA5785" w:rsidRDefault="00DA5785" w:rsidP="000A3313">
      <w:pPr>
        <w:tabs>
          <w:tab w:val="left" w:pos="4500"/>
        </w:tabs>
        <w:jc w:val="both"/>
        <w:rPr>
          <w:sz w:val="28"/>
          <w:szCs w:val="28"/>
          <w:lang w:val="kk-KZ"/>
        </w:rPr>
      </w:pPr>
    </w:p>
    <w:p w14:paraId="768DC0B9" w14:textId="77777777" w:rsidR="00DA5785" w:rsidRDefault="00DA5785" w:rsidP="00DA5785">
      <w:pPr>
        <w:autoSpaceDE w:val="0"/>
        <w:autoSpaceDN w:val="0"/>
        <w:adjustRightInd w:val="0"/>
        <w:jc w:val="both"/>
        <w:rPr>
          <w:sz w:val="28"/>
          <w:szCs w:val="28"/>
          <w:lang w:val="kk-KZ"/>
        </w:rPr>
      </w:pPr>
      <w:r>
        <w:rPr>
          <w:b/>
          <w:sz w:val="28"/>
          <w:szCs w:val="28"/>
          <w:lang w:val="kk-KZ"/>
        </w:rPr>
        <w:t xml:space="preserve">Шығарылу түрі </w:t>
      </w:r>
    </w:p>
    <w:p w14:paraId="37277836" w14:textId="77777777" w:rsidR="00DA5785" w:rsidRDefault="00DA5785" w:rsidP="00DA5785">
      <w:pPr>
        <w:autoSpaceDE w:val="0"/>
        <w:autoSpaceDN w:val="0"/>
        <w:adjustRightInd w:val="0"/>
        <w:jc w:val="both"/>
        <w:rPr>
          <w:sz w:val="28"/>
          <w:szCs w:val="28"/>
          <w:lang w:val="kk-KZ"/>
        </w:rPr>
      </w:pPr>
      <w:r>
        <w:rPr>
          <w:sz w:val="28"/>
          <w:szCs w:val="28"/>
          <w:lang w:val="kk-KZ"/>
        </w:rPr>
        <w:t xml:space="preserve">10 мл препаратты құтыға құяды. </w:t>
      </w:r>
    </w:p>
    <w:p w14:paraId="003B84F7" w14:textId="1059D83D" w:rsidR="00DA5785" w:rsidRDefault="00DA5785" w:rsidP="00DA5785">
      <w:pPr>
        <w:jc w:val="both"/>
        <w:rPr>
          <w:sz w:val="28"/>
          <w:szCs w:val="28"/>
          <w:lang w:val="kk-KZ"/>
        </w:rPr>
      </w:pPr>
      <w:r>
        <w:rPr>
          <w:sz w:val="28"/>
          <w:szCs w:val="28"/>
          <w:lang w:val="kk-KZ"/>
        </w:rPr>
        <w:t>1 құтыдан медицина</w:t>
      </w:r>
      <w:r w:rsidR="00F40BB1">
        <w:rPr>
          <w:sz w:val="28"/>
          <w:szCs w:val="28"/>
          <w:lang w:val="kk-KZ"/>
        </w:rPr>
        <w:t>лық</w:t>
      </w:r>
      <w:r>
        <w:rPr>
          <w:sz w:val="28"/>
          <w:szCs w:val="28"/>
          <w:lang w:val="kk-KZ"/>
        </w:rPr>
        <w:t xml:space="preserve"> қолдану жөніндегі мемлекеттік және орыс тілдеріндегі нұсқаулықпен бірге картон қорапшаға салынады. </w:t>
      </w:r>
    </w:p>
    <w:p w14:paraId="0668A6F0" w14:textId="77777777" w:rsidR="00DA5785" w:rsidRDefault="00DA5785" w:rsidP="00DA5785">
      <w:pPr>
        <w:autoSpaceDE w:val="0"/>
        <w:autoSpaceDN w:val="0"/>
        <w:adjustRightInd w:val="0"/>
        <w:jc w:val="both"/>
        <w:rPr>
          <w:sz w:val="28"/>
          <w:szCs w:val="28"/>
          <w:lang w:val="kk-KZ"/>
        </w:rPr>
      </w:pPr>
    </w:p>
    <w:p w14:paraId="08155645" w14:textId="77777777" w:rsidR="00BC7C78" w:rsidRPr="00C572B2" w:rsidRDefault="00BC7C78" w:rsidP="00BC7C78">
      <w:pPr>
        <w:ind w:left="-284" w:right="-5" w:firstLine="284"/>
        <w:jc w:val="both"/>
        <w:rPr>
          <w:b/>
          <w:color w:val="000000"/>
          <w:sz w:val="28"/>
          <w:szCs w:val="28"/>
          <w:lang w:val="kk-KZ"/>
        </w:rPr>
      </w:pPr>
      <w:r w:rsidRPr="005B4BBE">
        <w:rPr>
          <w:b/>
          <w:sz w:val="28"/>
          <w:szCs w:val="28"/>
          <w:lang w:val="kk-KZ"/>
        </w:rPr>
        <w:t>Өндіруші</w:t>
      </w:r>
      <w:r>
        <w:rPr>
          <w:b/>
          <w:sz w:val="28"/>
          <w:szCs w:val="28"/>
          <w:lang w:val="kk-KZ"/>
        </w:rPr>
        <w:t xml:space="preserve"> ұйымның атауы</w:t>
      </w:r>
    </w:p>
    <w:p w14:paraId="7E9C8C6C" w14:textId="7182BF2D" w:rsidR="0072471D" w:rsidRPr="00972A0C" w:rsidRDefault="0072471D" w:rsidP="0072471D">
      <w:pPr>
        <w:autoSpaceDE w:val="0"/>
        <w:autoSpaceDN w:val="0"/>
        <w:adjustRightInd w:val="0"/>
        <w:rPr>
          <w:iCs/>
          <w:sz w:val="28"/>
          <w:szCs w:val="28"/>
          <w:lang w:val="kk-KZ"/>
        </w:rPr>
      </w:pPr>
      <w:r w:rsidRPr="00972A0C">
        <w:rPr>
          <w:iCs/>
          <w:sz w:val="28"/>
          <w:szCs w:val="28"/>
          <w:lang w:val="kk-KZ"/>
        </w:rPr>
        <w:t>Др. Герхард Манн Химиялық-фармацевтикалық кәсіпорны</w:t>
      </w:r>
      <w:r w:rsidR="00F40BB1" w:rsidRPr="00F40BB1">
        <w:rPr>
          <w:iCs/>
          <w:sz w:val="28"/>
          <w:szCs w:val="28"/>
          <w:lang w:val="kk-KZ"/>
        </w:rPr>
        <w:t xml:space="preserve"> </w:t>
      </w:r>
      <w:r w:rsidR="00F40BB1" w:rsidRPr="00972A0C">
        <w:rPr>
          <w:iCs/>
          <w:sz w:val="28"/>
          <w:szCs w:val="28"/>
          <w:lang w:val="kk-KZ"/>
        </w:rPr>
        <w:t>ГмбХ</w:t>
      </w:r>
    </w:p>
    <w:p w14:paraId="632C8566" w14:textId="1907A3D9" w:rsidR="009A603B" w:rsidRPr="00514A13" w:rsidRDefault="009A603B" w:rsidP="009A603B">
      <w:pPr>
        <w:pStyle w:val="a3"/>
        <w:spacing w:after="0"/>
        <w:jc w:val="both"/>
        <w:rPr>
          <w:b/>
          <w:sz w:val="28"/>
          <w:szCs w:val="28"/>
          <w:lang w:val="kk-KZ"/>
        </w:rPr>
      </w:pPr>
      <w:r w:rsidRPr="005B4BBE">
        <w:rPr>
          <w:b/>
          <w:sz w:val="28"/>
          <w:szCs w:val="28"/>
          <w:lang w:val="kk-KZ"/>
        </w:rPr>
        <w:t>Өндіруші</w:t>
      </w:r>
      <w:r>
        <w:rPr>
          <w:b/>
          <w:sz w:val="28"/>
          <w:szCs w:val="28"/>
          <w:lang w:val="kk-KZ"/>
        </w:rPr>
        <w:t>н</w:t>
      </w:r>
      <w:r w:rsidR="00F40BB1">
        <w:rPr>
          <w:b/>
          <w:sz w:val="28"/>
          <w:szCs w:val="28"/>
          <w:lang w:val="kk-KZ"/>
        </w:rPr>
        <w:t>і</w:t>
      </w:r>
      <w:r>
        <w:rPr>
          <w:b/>
          <w:sz w:val="28"/>
          <w:szCs w:val="28"/>
          <w:lang w:val="kk-KZ"/>
        </w:rPr>
        <w:t>ң заңды/ нақты мекенжайы</w:t>
      </w:r>
      <w:r w:rsidRPr="00C572B2">
        <w:rPr>
          <w:b/>
          <w:sz w:val="28"/>
          <w:szCs w:val="28"/>
          <w:lang w:val="kk-KZ"/>
        </w:rPr>
        <w:t xml:space="preserve">, </w:t>
      </w:r>
      <w:r>
        <w:rPr>
          <w:b/>
          <w:sz w:val="28"/>
          <w:szCs w:val="28"/>
          <w:lang w:val="kk-KZ"/>
        </w:rPr>
        <w:t>байланыс деректері</w:t>
      </w:r>
    </w:p>
    <w:p w14:paraId="3B4ACA2D" w14:textId="093426A9" w:rsidR="00314DE4" w:rsidRDefault="0064792A" w:rsidP="0072471D">
      <w:pPr>
        <w:jc w:val="both"/>
        <w:rPr>
          <w:iCs/>
          <w:sz w:val="28"/>
          <w:szCs w:val="28"/>
          <w:lang w:val="kk-KZ"/>
        </w:rPr>
      </w:pPr>
      <w:r>
        <w:rPr>
          <w:sz w:val="28"/>
          <w:szCs w:val="28"/>
          <w:lang w:val="kk-KZ"/>
        </w:rPr>
        <w:t>Мекенжайы</w:t>
      </w:r>
      <w:r>
        <w:rPr>
          <w:iCs/>
          <w:sz w:val="28"/>
          <w:szCs w:val="28"/>
          <w:lang w:val="kk-KZ"/>
        </w:rPr>
        <w:t xml:space="preserve">: </w:t>
      </w:r>
      <w:r w:rsidR="0072471D" w:rsidRPr="00E440D5">
        <w:rPr>
          <w:iCs/>
          <w:sz w:val="28"/>
          <w:szCs w:val="28"/>
          <w:lang w:val="kk-KZ"/>
        </w:rPr>
        <w:t>Брюнсбуттелер Дамм 165/173,</w:t>
      </w:r>
      <w:r w:rsidR="009A603B">
        <w:rPr>
          <w:iCs/>
          <w:sz w:val="28"/>
          <w:szCs w:val="28"/>
          <w:lang w:val="kk-KZ"/>
        </w:rPr>
        <w:t xml:space="preserve"> </w:t>
      </w:r>
      <w:r w:rsidR="0072471D" w:rsidRPr="00E440D5">
        <w:rPr>
          <w:iCs/>
          <w:sz w:val="28"/>
          <w:szCs w:val="28"/>
          <w:lang w:val="kk-KZ"/>
        </w:rPr>
        <w:t>13581 Берлин, Германия</w:t>
      </w:r>
    </w:p>
    <w:p w14:paraId="14387DDF" w14:textId="33BE7B44" w:rsidR="000710FB" w:rsidRPr="006E2A62" w:rsidRDefault="000710FB" w:rsidP="000710FB">
      <w:pPr>
        <w:pStyle w:val="a3"/>
        <w:spacing w:after="0"/>
        <w:jc w:val="both"/>
        <w:rPr>
          <w:sz w:val="28"/>
          <w:szCs w:val="28"/>
        </w:rPr>
      </w:pPr>
      <w:r>
        <w:rPr>
          <w:sz w:val="28"/>
          <w:szCs w:val="28"/>
        </w:rPr>
        <w:lastRenderedPageBreak/>
        <w:t>Тел</w:t>
      </w:r>
      <w:r w:rsidRPr="006E2A62">
        <w:rPr>
          <w:sz w:val="28"/>
          <w:szCs w:val="28"/>
        </w:rPr>
        <w:t xml:space="preserve">.: </w:t>
      </w:r>
      <w:r w:rsidR="00A462E1" w:rsidRPr="00A462E1">
        <w:rPr>
          <w:sz w:val="28"/>
          <w:szCs w:val="28"/>
        </w:rPr>
        <w:t>+ 030-33093-0</w:t>
      </w:r>
    </w:p>
    <w:p w14:paraId="56418923" w14:textId="5990ED45" w:rsidR="000710FB" w:rsidRDefault="000710FB" w:rsidP="000710FB">
      <w:pPr>
        <w:ind w:right="-54"/>
        <w:jc w:val="both"/>
        <w:rPr>
          <w:sz w:val="28"/>
          <w:szCs w:val="28"/>
        </w:rPr>
      </w:pPr>
      <w:r>
        <w:rPr>
          <w:sz w:val="28"/>
          <w:szCs w:val="28"/>
        </w:rPr>
        <w:t xml:space="preserve">Факс: </w:t>
      </w:r>
      <w:r w:rsidR="00A462E1" w:rsidRPr="00A462E1">
        <w:rPr>
          <w:sz w:val="28"/>
          <w:szCs w:val="28"/>
        </w:rPr>
        <w:t>+ 030-33093-322/210</w:t>
      </w:r>
    </w:p>
    <w:p w14:paraId="2B36D53D" w14:textId="0AE0A737" w:rsidR="000710FB" w:rsidRPr="00E8274A" w:rsidRDefault="000710FB" w:rsidP="000710FB">
      <w:pPr>
        <w:pStyle w:val="a3"/>
        <w:spacing w:after="0"/>
        <w:jc w:val="both"/>
        <w:rPr>
          <w:sz w:val="28"/>
          <w:szCs w:val="28"/>
        </w:rPr>
      </w:pPr>
      <w:r>
        <w:rPr>
          <w:sz w:val="28"/>
          <w:szCs w:val="28"/>
        </w:rPr>
        <w:t>Электрон</w:t>
      </w:r>
      <w:r>
        <w:rPr>
          <w:sz w:val="28"/>
          <w:szCs w:val="28"/>
          <w:lang w:val="kk-KZ"/>
        </w:rPr>
        <w:t>ды</w:t>
      </w:r>
      <w:r>
        <w:rPr>
          <w:sz w:val="28"/>
          <w:szCs w:val="28"/>
        </w:rPr>
        <w:t xml:space="preserve"> по</w:t>
      </w:r>
      <w:r>
        <w:rPr>
          <w:sz w:val="28"/>
          <w:szCs w:val="28"/>
          <w:lang w:val="kk-KZ"/>
        </w:rPr>
        <w:t>ш</w:t>
      </w:r>
      <w:r>
        <w:rPr>
          <w:sz w:val="28"/>
          <w:szCs w:val="28"/>
        </w:rPr>
        <w:t>та</w:t>
      </w:r>
      <w:r w:rsidR="00F40BB1">
        <w:rPr>
          <w:sz w:val="28"/>
          <w:szCs w:val="28"/>
          <w:lang w:val="kk-KZ"/>
        </w:rPr>
        <w:t>сы</w:t>
      </w:r>
      <w:r>
        <w:rPr>
          <w:sz w:val="28"/>
          <w:szCs w:val="28"/>
        </w:rPr>
        <w:t xml:space="preserve">: </w:t>
      </w:r>
      <w:hyperlink r:id="rId14" w:history="1">
        <w:r w:rsidR="00E8274A" w:rsidRPr="005D0423">
          <w:rPr>
            <w:rStyle w:val="aa"/>
            <w:sz w:val="28"/>
            <w:szCs w:val="28"/>
            <w:lang w:val="en-US"/>
          </w:rPr>
          <w:t>dmp</w:t>
        </w:r>
        <w:r w:rsidR="00E8274A" w:rsidRPr="005D0423">
          <w:rPr>
            <w:rStyle w:val="aa"/>
            <w:sz w:val="28"/>
            <w:szCs w:val="28"/>
          </w:rPr>
          <w:t>@</w:t>
        </w:r>
        <w:r w:rsidR="00E8274A" w:rsidRPr="005D0423">
          <w:rPr>
            <w:rStyle w:val="aa"/>
            <w:sz w:val="28"/>
            <w:szCs w:val="28"/>
            <w:lang w:val="en-US"/>
          </w:rPr>
          <w:t>bausch</w:t>
        </w:r>
        <w:r w:rsidR="00E8274A" w:rsidRPr="005D0423">
          <w:rPr>
            <w:rStyle w:val="aa"/>
            <w:sz w:val="28"/>
            <w:szCs w:val="28"/>
          </w:rPr>
          <w:t>.</w:t>
        </w:r>
        <w:r w:rsidR="00E8274A" w:rsidRPr="005D0423">
          <w:rPr>
            <w:rStyle w:val="aa"/>
            <w:sz w:val="28"/>
            <w:szCs w:val="28"/>
            <w:lang w:val="en-US"/>
          </w:rPr>
          <w:t>com</w:t>
        </w:r>
      </w:hyperlink>
      <w:r w:rsidR="00E8274A">
        <w:rPr>
          <w:sz w:val="28"/>
          <w:szCs w:val="28"/>
        </w:rPr>
        <w:t xml:space="preserve"> </w:t>
      </w:r>
    </w:p>
    <w:p w14:paraId="3F3AE6C8" w14:textId="77777777" w:rsidR="0072471D" w:rsidRPr="000710FB" w:rsidRDefault="0072471D" w:rsidP="0072471D">
      <w:pPr>
        <w:jc w:val="both"/>
        <w:rPr>
          <w:sz w:val="28"/>
          <w:szCs w:val="28"/>
        </w:rPr>
      </w:pPr>
    </w:p>
    <w:p w14:paraId="424A6824" w14:textId="77777777" w:rsidR="00140351" w:rsidRDefault="00140351" w:rsidP="00140351">
      <w:pPr>
        <w:jc w:val="both"/>
        <w:rPr>
          <w:b/>
          <w:sz w:val="28"/>
          <w:szCs w:val="28"/>
        </w:rPr>
      </w:pPr>
      <w:r w:rsidRPr="00B85C8B">
        <w:rPr>
          <w:b/>
          <w:sz w:val="28"/>
          <w:szCs w:val="28"/>
          <w:lang w:val="kk-KZ"/>
        </w:rPr>
        <w:t>Өндіруші</w:t>
      </w:r>
      <w:r>
        <w:rPr>
          <w:b/>
          <w:sz w:val="28"/>
          <w:szCs w:val="28"/>
          <w:lang w:val="kk-KZ"/>
        </w:rPr>
        <w:t>нің уәкілетті өкілі</w:t>
      </w:r>
    </w:p>
    <w:p w14:paraId="3B89F22A" w14:textId="77777777" w:rsidR="00140351" w:rsidRPr="00CD51AF" w:rsidRDefault="00140351" w:rsidP="00140351">
      <w:pPr>
        <w:autoSpaceDE w:val="0"/>
        <w:autoSpaceDN w:val="0"/>
        <w:adjustRightInd w:val="0"/>
        <w:jc w:val="both"/>
        <w:rPr>
          <w:sz w:val="28"/>
          <w:szCs w:val="28"/>
        </w:rPr>
      </w:pPr>
      <w:r w:rsidRPr="00CD51AF">
        <w:rPr>
          <w:sz w:val="28"/>
          <w:szCs w:val="28"/>
        </w:rPr>
        <w:t>«</w:t>
      </w:r>
      <w:proofErr w:type="spellStart"/>
      <w:r w:rsidRPr="00CD51AF">
        <w:rPr>
          <w:sz w:val="28"/>
          <w:szCs w:val="28"/>
        </w:rPr>
        <w:t>Бауш</w:t>
      </w:r>
      <w:proofErr w:type="spellEnd"/>
      <w:r w:rsidRPr="00CD51AF">
        <w:rPr>
          <w:sz w:val="28"/>
          <w:szCs w:val="28"/>
        </w:rPr>
        <w:t xml:space="preserve"> </w:t>
      </w:r>
      <w:proofErr w:type="spellStart"/>
      <w:r w:rsidRPr="00CD51AF">
        <w:rPr>
          <w:sz w:val="28"/>
          <w:szCs w:val="28"/>
        </w:rPr>
        <w:t>Хелс</w:t>
      </w:r>
      <w:proofErr w:type="spellEnd"/>
      <w:r w:rsidRPr="00CD51AF">
        <w:rPr>
          <w:sz w:val="28"/>
          <w:szCs w:val="28"/>
        </w:rPr>
        <w:t>»</w:t>
      </w:r>
      <w:r>
        <w:rPr>
          <w:sz w:val="28"/>
          <w:szCs w:val="28"/>
        </w:rPr>
        <w:t xml:space="preserve"> ЖШС</w:t>
      </w:r>
    </w:p>
    <w:p w14:paraId="361BFADE" w14:textId="17C23CC0" w:rsidR="00140351" w:rsidRPr="00CD51AF" w:rsidRDefault="00140351" w:rsidP="00140351">
      <w:pPr>
        <w:jc w:val="both"/>
        <w:rPr>
          <w:sz w:val="28"/>
          <w:szCs w:val="28"/>
        </w:rPr>
      </w:pPr>
      <w:r w:rsidRPr="00A83312">
        <w:rPr>
          <w:sz w:val="28"/>
          <w:szCs w:val="28"/>
          <w:lang w:val="kk-KZ"/>
        </w:rPr>
        <w:t>Қазақстан</w:t>
      </w:r>
      <w:r w:rsidRPr="00CD51AF">
        <w:rPr>
          <w:sz w:val="28"/>
          <w:szCs w:val="28"/>
        </w:rPr>
        <w:t xml:space="preserve"> </w:t>
      </w:r>
      <w:proofErr w:type="spellStart"/>
      <w:r w:rsidRPr="00CD51AF">
        <w:rPr>
          <w:sz w:val="28"/>
          <w:szCs w:val="28"/>
        </w:rPr>
        <w:t>Республик</w:t>
      </w:r>
      <w:r>
        <w:rPr>
          <w:sz w:val="28"/>
          <w:szCs w:val="28"/>
        </w:rPr>
        <w:t>асы</w:t>
      </w:r>
      <w:proofErr w:type="spellEnd"/>
      <w:r w:rsidRPr="00CD51AF">
        <w:rPr>
          <w:sz w:val="28"/>
          <w:szCs w:val="28"/>
        </w:rPr>
        <w:t xml:space="preserve">, </w:t>
      </w:r>
      <w:r w:rsidRPr="00A83312">
        <w:rPr>
          <w:sz w:val="28"/>
          <w:szCs w:val="28"/>
          <w:lang w:val="kk-KZ"/>
        </w:rPr>
        <w:t>Алматы</w:t>
      </w:r>
      <w:r>
        <w:rPr>
          <w:sz w:val="28"/>
          <w:szCs w:val="28"/>
          <w:lang w:val="kk-KZ"/>
        </w:rPr>
        <w:t xml:space="preserve"> қ</w:t>
      </w:r>
      <w:r w:rsidR="009C4DFC">
        <w:rPr>
          <w:sz w:val="28"/>
          <w:szCs w:val="28"/>
          <w:lang w:val="kk-KZ"/>
        </w:rPr>
        <w:t>.</w:t>
      </w:r>
      <w:r>
        <w:rPr>
          <w:sz w:val="28"/>
          <w:szCs w:val="28"/>
          <w:lang w:val="kk-KZ"/>
        </w:rPr>
        <w:t xml:space="preserve">, </w:t>
      </w:r>
      <w:r w:rsidR="00F40BB1" w:rsidRPr="00CD51AF">
        <w:rPr>
          <w:sz w:val="28"/>
          <w:szCs w:val="28"/>
        </w:rPr>
        <w:t>A26T9G0</w:t>
      </w:r>
      <w:r w:rsidR="00F40BB1">
        <w:rPr>
          <w:sz w:val="28"/>
          <w:szCs w:val="28"/>
          <w:lang w:val="kk-KZ"/>
        </w:rPr>
        <w:t xml:space="preserve">, </w:t>
      </w:r>
      <w:proofErr w:type="spellStart"/>
      <w:r w:rsidRPr="00CD51AF">
        <w:rPr>
          <w:sz w:val="28"/>
          <w:szCs w:val="28"/>
        </w:rPr>
        <w:t>Медеу</w:t>
      </w:r>
      <w:proofErr w:type="spellEnd"/>
      <w:r>
        <w:rPr>
          <w:sz w:val="28"/>
          <w:szCs w:val="28"/>
        </w:rPr>
        <w:t xml:space="preserve"> </w:t>
      </w:r>
      <w:proofErr w:type="spellStart"/>
      <w:r>
        <w:rPr>
          <w:sz w:val="28"/>
          <w:szCs w:val="28"/>
        </w:rPr>
        <w:t>ауданы</w:t>
      </w:r>
      <w:proofErr w:type="spellEnd"/>
      <w:r w:rsidRPr="00CD51AF">
        <w:rPr>
          <w:sz w:val="28"/>
          <w:szCs w:val="28"/>
        </w:rPr>
        <w:t xml:space="preserve">, </w:t>
      </w:r>
      <w:r w:rsidR="00F40BB1">
        <w:rPr>
          <w:sz w:val="28"/>
          <w:szCs w:val="28"/>
          <w:lang w:val="kk-KZ"/>
        </w:rPr>
        <w:t>Қажымұқан</w:t>
      </w:r>
      <w:r w:rsidRPr="00CD51AF">
        <w:rPr>
          <w:sz w:val="28"/>
          <w:szCs w:val="28"/>
        </w:rPr>
        <w:t xml:space="preserve"> </w:t>
      </w:r>
      <w:proofErr w:type="gramStart"/>
      <w:r>
        <w:rPr>
          <w:sz w:val="28"/>
          <w:szCs w:val="28"/>
        </w:rPr>
        <w:t>к</w:t>
      </w:r>
      <w:r>
        <w:rPr>
          <w:sz w:val="28"/>
          <w:szCs w:val="28"/>
          <w:lang w:val="kk-KZ"/>
        </w:rPr>
        <w:t>ө</w:t>
      </w:r>
      <w:r>
        <w:rPr>
          <w:sz w:val="28"/>
          <w:szCs w:val="28"/>
        </w:rPr>
        <w:t>ш</w:t>
      </w:r>
      <w:proofErr w:type="gramEnd"/>
      <w:r w:rsidR="009C4DFC">
        <w:rPr>
          <w:sz w:val="28"/>
          <w:szCs w:val="28"/>
          <w:lang w:val="kk-KZ"/>
        </w:rPr>
        <w:t>.</w:t>
      </w:r>
      <w:r w:rsidR="00F40BB1">
        <w:rPr>
          <w:sz w:val="28"/>
          <w:szCs w:val="28"/>
          <w:lang w:val="kk-KZ"/>
        </w:rPr>
        <w:t xml:space="preserve">, </w:t>
      </w:r>
      <w:r w:rsidR="00F40BB1" w:rsidRPr="00CD51AF">
        <w:rPr>
          <w:sz w:val="28"/>
          <w:szCs w:val="28"/>
        </w:rPr>
        <w:t>22/5</w:t>
      </w:r>
    </w:p>
    <w:p w14:paraId="6A73E6AB" w14:textId="77777777" w:rsidR="00140351" w:rsidRPr="00CD51AF" w:rsidRDefault="00140351" w:rsidP="00140351">
      <w:pPr>
        <w:jc w:val="both"/>
        <w:rPr>
          <w:sz w:val="28"/>
          <w:szCs w:val="28"/>
        </w:rPr>
      </w:pPr>
      <w:r w:rsidRPr="00CD51AF">
        <w:rPr>
          <w:sz w:val="28"/>
          <w:szCs w:val="28"/>
        </w:rPr>
        <w:t>Телефон + 7 727 3 111 516, факс +7 727 3 111 517</w:t>
      </w:r>
    </w:p>
    <w:p w14:paraId="7B652E05" w14:textId="370260E6" w:rsidR="00140351" w:rsidRPr="00CD51AF" w:rsidRDefault="00F40BB1" w:rsidP="00140351">
      <w:pPr>
        <w:rPr>
          <w:sz w:val="28"/>
          <w:szCs w:val="28"/>
        </w:rPr>
      </w:pPr>
      <w:proofErr w:type="spellStart"/>
      <w:r w:rsidRPr="00F40BB1">
        <w:rPr>
          <w:sz w:val="28"/>
          <w:szCs w:val="28"/>
        </w:rPr>
        <w:t>Электронды</w:t>
      </w:r>
      <w:proofErr w:type="spellEnd"/>
      <w:r w:rsidRPr="00F40BB1">
        <w:rPr>
          <w:sz w:val="28"/>
          <w:szCs w:val="28"/>
        </w:rPr>
        <w:t xml:space="preserve"> </w:t>
      </w:r>
      <w:proofErr w:type="spellStart"/>
      <w:r w:rsidRPr="00F40BB1">
        <w:rPr>
          <w:sz w:val="28"/>
          <w:szCs w:val="28"/>
        </w:rPr>
        <w:t>пошта</w:t>
      </w:r>
      <w:proofErr w:type="spellEnd"/>
      <w:r>
        <w:rPr>
          <w:sz w:val="28"/>
          <w:szCs w:val="28"/>
          <w:lang w:val="kk-KZ"/>
        </w:rPr>
        <w:t>сы</w:t>
      </w:r>
      <w:r w:rsidR="00140351" w:rsidRPr="00CD51AF">
        <w:rPr>
          <w:sz w:val="28"/>
          <w:szCs w:val="28"/>
        </w:rPr>
        <w:t xml:space="preserve">: </w:t>
      </w:r>
      <w:hyperlink r:id="rId15" w:history="1">
        <w:r w:rsidR="00E8274A" w:rsidRPr="005D0423">
          <w:rPr>
            <w:rStyle w:val="aa"/>
            <w:sz w:val="28"/>
            <w:szCs w:val="28"/>
          </w:rPr>
          <w:t>office.kz@bausch.com</w:t>
        </w:r>
      </w:hyperlink>
      <w:r w:rsidR="00E8274A">
        <w:rPr>
          <w:sz w:val="28"/>
          <w:szCs w:val="28"/>
        </w:rPr>
        <w:t xml:space="preserve"> </w:t>
      </w:r>
      <w:r w:rsidR="00140351" w:rsidRPr="00CD51AF">
        <w:rPr>
          <w:sz w:val="28"/>
          <w:szCs w:val="28"/>
        </w:rPr>
        <w:t xml:space="preserve"> </w:t>
      </w:r>
    </w:p>
    <w:p w14:paraId="78CE0EED" w14:textId="77777777" w:rsidR="00314DE4" w:rsidRPr="003A676D" w:rsidRDefault="00314DE4" w:rsidP="000A3313">
      <w:pPr>
        <w:jc w:val="both"/>
        <w:rPr>
          <w:b/>
          <w:sz w:val="28"/>
          <w:szCs w:val="28"/>
        </w:rPr>
      </w:pPr>
    </w:p>
    <w:p w14:paraId="141F9043" w14:textId="77777777" w:rsidR="0072471D" w:rsidRPr="00B85C8B" w:rsidRDefault="0072471D" w:rsidP="0072471D">
      <w:pPr>
        <w:jc w:val="both"/>
        <w:rPr>
          <w:b/>
          <w:i/>
          <w:sz w:val="20"/>
        </w:rPr>
      </w:pPr>
      <w:r w:rsidRPr="00B85C8B">
        <w:rPr>
          <w:rFonts w:ascii="Times" w:hAnsi="Times"/>
          <w:b/>
          <w:i/>
          <w:sz w:val="28"/>
          <w:szCs w:val="28"/>
          <w:lang w:val="kk-KZ"/>
        </w:rPr>
        <w:t xml:space="preserve">Қазақстан Республикасы аумағында тұтынушылардан медициналық </w:t>
      </w:r>
      <w:r>
        <w:rPr>
          <w:rFonts w:ascii="Times" w:hAnsi="Times"/>
          <w:b/>
          <w:i/>
          <w:sz w:val="28"/>
          <w:szCs w:val="28"/>
          <w:lang w:val="kk-KZ"/>
        </w:rPr>
        <w:t>бұйым</w:t>
      </w:r>
      <w:r w:rsidRPr="00B85C8B">
        <w:rPr>
          <w:rFonts w:ascii="Times" w:hAnsi="Times"/>
          <w:b/>
          <w:i/>
          <w:sz w:val="28"/>
          <w:szCs w:val="28"/>
          <w:lang w:val="kk-KZ"/>
        </w:rPr>
        <w:t xml:space="preserve"> жөніндегі шағымдарды </w:t>
      </w:r>
      <w:r>
        <w:rPr>
          <w:rFonts w:ascii="Times" w:hAnsi="Times"/>
          <w:b/>
          <w:i/>
          <w:sz w:val="28"/>
          <w:szCs w:val="28"/>
          <w:lang w:val="kk-KZ"/>
        </w:rPr>
        <w:t xml:space="preserve">(ұсыныстарды) </w:t>
      </w:r>
      <w:r w:rsidRPr="00B85C8B">
        <w:rPr>
          <w:rFonts w:ascii="Times" w:hAnsi="Times"/>
          <w:b/>
          <w:i/>
          <w:sz w:val="28"/>
          <w:szCs w:val="28"/>
          <w:lang w:val="kk-KZ"/>
        </w:rPr>
        <w:t>қабылдайтын, медициналық бұйымның</w:t>
      </w:r>
      <w:r w:rsidRPr="00B85C8B">
        <w:rPr>
          <w:rFonts w:ascii="Times" w:hAnsi="Times"/>
          <w:b/>
          <w:bCs/>
          <w:i/>
          <w:sz w:val="28"/>
          <w:szCs w:val="28"/>
          <w:lang w:val="kk-KZ"/>
        </w:rPr>
        <w:t xml:space="preserve"> тіркеуден кейінгі қауіпсіздігін қадағалауға жауапты </w:t>
      </w:r>
      <w:r w:rsidRPr="00B85C8B">
        <w:rPr>
          <w:rFonts w:ascii="Times" w:hAnsi="Times"/>
          <w:b/>
          <w:i/>
          <w:sz w:val="28"/>
          <w:szCs w:val="28"/>
          <w:lang w:val="kk-KZ"/>
        </w:rPr>
        <w:t xml:space="preserve">ұйымның </w:t>
      </w:r>
      <w:r>
        <w:rPr>
          <w:rFonts w:ascii="Times" w:hAnsi="Times"/>
          <w:b/>
          <w:i/>
          <w:sz w:val="28"/>
          <w:szCs w:val="28"/>
          <w:lang w:val="kk-KZ"/>
        </w:rPr>
        <w:t xml:space="preserve">атауы, </w:t>
      </w:r>
      <w:r w:rsidRPr="00B85C8B">
        <w:rPr>
          <w:rFonts w:ascii="Times" w:hAnsi="Times"/>
          <w:b/>
          <w:i/>
          <w:sz w:val="28"/>
          <w:szCs w:val="28"/>
          <w:lang w:val="kk-KZ"/>
        </w:rPr>
        <w:t>мекенжайы</w:t>
      </w:r>
      <w:r>
        <w:rPr>
          <w:rFonts w:ascii="Times" w:hAnsi="Times"/>
          <w:b/>
          <w:i/>
          <w:sz w:val="28"/>
          <w:szCs w:val="28"/>
          <w:lang w:val="kk-KZ"/>
        </w:rPr>
        <w:t xml:space="preserve"> және байланыс деректері</w:t>
      </w:r>
      <w:r w:rsidRPr="00B85C8B">
        <w:rPr>
          <w:rFonts w:ascii="Times" w:hAnsi="Times"/>
          <w:b/>
          <w:i/>
          <w:sz w:val="28"/>
          <w:szCs w:val="28"/>
          <w:lang w:val="kk-KZ"/>
        </w:rPr>
        <w:t>:</w:t>
      </w:r>
      <w:r w:rsidRPr="00B85C8B">
        <w:rPr>
          <w:b/>
          <w:i/>
          <w:sz w:val="20"/>
        </w:rPr>
        <w:t xml:space="preserve"> </w:t>
      </w:r>
    </w:p>
    <w:p w14:paraId="19EE1F0D" w14:textId="77777777" w:rsidR="0072471D" w:rsidRPr="00BD6F48" w:rsidRDefault="0072471D" w:rsidP="0072471D">
      <w:pPr>
        <w:autoSpaceDE w:val="0"/>
        <w:autoSpaceDN w:val="0"/>
        <w:adjustRightInd w:val="0"/>
        <w:jc w:val="both"/>
        <w:rPr>
          <w:sz w:val="28"/>
          <w:szCs w:val="28"/>
          <w:lang w:val="kk-KZ"/>
        </w:rPr>
      </w:pPr>
      <w:r w:rsidRPr="00BD6F48">
        <w:rPr>
          <w:sz w:val="28"/>
          <w:szCs w:val="28"/>
          <w:lang w:val="kk-KZ"/>
        </w:rPr>
        <w:t xml:space="preserve"> «Бауш Хелс» ЖШС</w:t>
      </w:r>
    </w:p>
    <w:p w14:paraId="5F29FEDA" w14:textId="47FEC142" w:rsidR="0072471D" w:rsidRPr="00BD6F48" w:rsidRDefault="0072471D" w:rsidP="0072471D">
      <w:pPr>
        <w:jc w:val="both"/>
        <w:rPr>
          <w:sz w:val="28"/>
          <w:szCs w:val="28"/>
          <w:lang w:val="kk-KZ"/>
        </w:rPr>
      </w:pPr>
      <w:r w:rsidRPr="00A83312">
        <w:rPr>
          <w:sz w:val="28"/>
          <w:szCs w:val="28"/>
          <w:lang w:val="kk-KZ"/>
        </w:rPr>
        <w:t>Қазақстан</w:t>
      </w:r>
      <w:r w:rsidRPr="00BD6F48">
        <w:rPr>
          <w:sz w:val="28"/>
          <w:szCs w:val="28"/>
          <w:lang w:val="kk-KZ"/>
        </w:rPr>
        <w:t xml:space="preserve"> Республикасы, </w:t>
      </w:r>
      <w:r w:rsidRPr="00A83312">
        <w:rPr>
          <w:sz w:val="28"/>
          <w:szCs w:val="28"/>
          <w:lang w:val="kk-KZ"/>
        </w:rPr>
        <w:t>Алматы</w:t>
      </w:r>
      <w:r>
        <w:rPr>
          <w:sz w:val="28"/>
          <w:szCs w:val="28"/>
          <w:lang w:val="kk-KZ"/>
        </w:rPr>
        <w:t xml:space="preserve"> қ</w:t>
      </w:r>
      <w:r w:rsidR="009C4DFC">
        <w:rPr>
          <w:sz w:val="28"/>
          <w:szCs w:val="28"/>
          <w:lang w:val="kk-KZ"/>
        </w:rPr>
        <w:t>.</w:t>
      </w:r>
      <w:r>
        <w:rPr>
          <w:sz w:val="28"/>
          <w:szCs w:val="28"/>
          <w:lang w:val="kk-KZ"/>
        </w:rPr>
        <w:t xml:space="preserve">, </w:t>
      </w:r>
      <w:r w:rsidR="00F40BB1" w:rsidRPr="00BD6F48">
        <w:rPr>
          <w:sz w:val="28"/>
          <w:szCs w:val="28"/>
          <w:lang w:val="kk-KZ"/>
        </w:rPr>
        <w:t>A26T9G0</w:t>
      </w:r>
      <w:r w:rsidR="00F40BB1">
        <w:rPr>
          <w:sz w:val="28"/>
          <w:szCs w:val="28"/>
          <w:lang w:val="kk-KZ"/>
        </w:rPr>
        <w:t xml:space="preserve">, </w:t>
      </w:r>
      <w:r w:rsidRPr="00BD6F48">
        <w:rPr>
          <w:sz w:val="28"/>
          <w:szCs w:val="28"/>
          <w:lang w:val="kk-KZ"/>
        </w:rPr>
        <w:t xml:space="preserve">Медеу ауданы, </w:t>
      </w:r>
      <w:r w:rsidR="00F40BB1" w:rsidRPr="00F40BB1">
        <w:rPr>
          <w:sz w:val="28"/>
          <w:szCs w:val="28"/>
          <w:lang w:val="kk-KZ"/>
        </w:rPr>
        <w:t>Қажымұқан көш</w:t>
      </w:r>
      <w:r w:rsidR="009C4DFC">
        <w:rPr>
          <w:sz w:val="28"/>
          <w:szCs w:val="28"/>
          <w:lang w:val="kk-KZ"/>
        </w:rPr>
        <w:t>.</w:t>
      </w:r>
      <w:r w:rsidR="00F40BB1" w:rsidRPr="00F40BB1">
        <w:rPr>
          <w:sz w:val="28"/>
          <w:szCs w:val="28"/>
          <w:lang w:val="kk-KZ"/>
        </w:rPr>
        <w:t>, 22/5</w:t>
      </w:r>
    </w:p>
    <w:p w14:paraId="6922D5D2" w14:textId="77777777" w:rsidR="0072471D" w:rsidRPr="00CD51AF" w:rsidRDefault="0072471D" w:rsidP="0072471D">
      <w:pPr>
        <w:jc w:val="both"/>
        <w:rPr>
          <w:sz w:val="28"/>
          <w:szCs w:val="28"/>
        </w:rPr>
      </w:pPr>
      <w:r w:rsidRPr="00CD51AF">
        <w:rPr>
          <w:sz w:val="28"/>
          <w:szCs w:val="28"/>
        </w:rPr>
        <w:t>Телефон + 7 727 3 111 516, факс +7 727 3 111 517</w:t>
      </w:r>
    </w:p>
    <w:p w14:paraId="7871D751" w14:textId="51C8F3FF" w:rsidR="0072471D" w:rsidRPr="00E8274A" w:rsidRDefault="00F40BB1" w:rsidP="0072471D">
      <w:pPr>
        <w:rPr>
          <w:sz w:val="28"/>
          <w:szCs w:val="28"/>
        </w:rPr>
      </w:pPr>
      <w:proofErr w:type="spellStart"/>
      <w:r w:rsidRPr="00F40BB1">
        <w:rPr>
          <w:sz w:val="28"/>
          <w:szCs w:val="28"/>
        </w:rPr>
        <w:t>Электронды</w:t>
      </w:r>
      <w:proofErr w:type="spellEnd"/>
      <w:r w:rsidRPr="00F40BB1">
        <w:rPr>
          <w:sz w:val="28"/>
          <w:szCs w:val="28"/>
        </w:rPr>
        <w:t xml:space="preserve"> </w:t>
      </w:r>
      <w:proofErr w:type="spellStart"/>
      <w:r w:rsidRPr="00F40BB1">
        <w:rPr>
          <w:sz w:val="28"/>
          <w:szCs w:val="28"/>
        </w:rPr>
        <w:t>поштасы</w:t>
      </w:r>
      <w:proofErr w:type="spellEnd"/>
      <w:r w:rsidR="0072471D" w:rsidRPr="00CD51AF">
        <w:rPr>
          <w:sz w:val="28"/>
          <w:szCs w:val="28"/>
        </w:rPr>
        <w:t xml:space="preserve">: </w:t>
      </w:r>
      <w:hyperlink r:id="rId16" w:history="1">
        <w:r w:rsidR="00E8274A" w:rsidRPr="005D0423">
          <w:rPr>
            <w:rStyle w:val="aa"/>
            <w:sz w:val="28"/>
            <w:szCs w:val="28"/>
            <w:lang w:val="en-US"/>
          </w:rPr>
          <w:t>Russia</w:t>
        </w:r>
        <w:r w:rsidR="00E8274A" w:rsidRPr="005D0423">
          <w:rPr>
            <w:rStyle w:val="aa"/>
            <w:sz w:val="28"/>
            <w:szCs w:val="28"/>
          </w:rPr>
          <w:t>.</w:t>
        </w:r>
        <w:r w:rsidR="00E8274A" w:rsidRPr="005D0423">
          <w:rPr>
            <w:rStyle w:val="aa"/>
            <w:sz w:val="28"/>
            <w:szCs w:val="28"/>
            <w:lang w:val="en-US"/>
          </w:rPr>
          <w:t>claims</w:t>
        </w:r>
        <w:r w:rsidR="00E8274A" w:rsidRPr="005D0423">
          <w:rPr>
            <w:rStyle w:val="aa"/>
            <w:sz w:val="28"/>
            <w:szCs w:val="28"/>
          </w:rPr>
          <w:t>@bausch.com</w:t>
        </w:r>
      </w:hyperlink>
      <w:r w:rsidR="00E8274A" w:rsidRPr="00E8274A">
        <w:rPr>
          <w:sz w:val="28"/>
          <w:szCs w:val="28"/>
        </w:rPr>
        <w:t xml:space="preserve"> </w:t>
      </w:r>
    </w:p>
    <w:p w14:paraId="425E2C32" w14:textId="6CBA1AA5" w:rsidR="0072471D" w:rsidRDefault="0072471D" w:rsidP="000A3313">
      <w:pPr>
        <w:rPr>
          <w:rStyle w:val="s1"/>
          <w:sz w:val="28"/>
          <w:szCs w:val="28"/>
          <w:lang w:val="kk-KZ"/>
        </w:rPr>
      </w:pPr>
    </w:p>
    <w:p w14:paraId="31D2580D" w14:textId="349F0140" w:rsidR="00C4777D" w:rsidRDefault="005E1709" w:rsidP="000A3313">
      <w:pPr>
        <w:rPr>
          <w:rStyle w:val="s1"/>
          <w:sz w:val="28"/>
          <w:szCs w:val="28"/>
          <w:lang w:val="en-US"/>
        </w:rPr>
      </w:pPr>
      <w:r>
        <w:rPr>
          <w:rStyle w:val="s1"/>
          <w:sz w:val="28"/>
          <w:szCs w:val="28"/>
          <w:lang w:val="kk-KZ"/>
        </w:rPr>
        <w:t xml:space="preserve">Қаптамада көрсетілген </w:t>
      </w:r>
      <w:r w:rsidR="009C4DFC">
        <w:rPr>
          <w:rStyle w:val="s1"/>
          <w:sz w:val="28"/>
          <w:szCs w:val="28"/>
          <w:lang w:val="kk-KZ"/>
        </w:rPr>
        <w:t>символдардың түсіндірмесі</w:t>
      </w:r>
      <w:r w:rsidR="00C479F9">
        <w:rPr>
          <w:rStyle w:val="s1"/>
          <w:sz w:val="28"/>
          <w:szCs w:val="28"/>
          <w:lang w:val="kk-KZ"/>
        </w:rPr>
        <w:t xml:space="preserve"> </w:t>
      </w:r>
      <w:r>
        <w:rPr>
          <w:rStyle w:val="s1"/>
          <w:sz w:val="28"/>
          <w:szCs w:val="28"/>
          <w:lang w:val="kk-KZ"/>
        </w:rPr>
        <w:t xml:space="preserve"> </w:t>
      </w:r>
    </w:p>
    <w:p w14:paraId="2270CC10" w14:textId="77777777" w:rsidR="00F34324" w:rsidRDefault="00F34324" w:rsidP="000A3313">
      <w:pPr>
        <w:rPr>
          <w:rStyle w:val="s1"/>
          <w:sz w:val="28"/>
          <w:szCs w:val="28"/>
          <w:lang w:val="en-US"/>
        </w:rPr>
      </w:pPr>
    </w:p>
    <w:p w14:paraId="3516E24C" w14:textId="77777777" w:rsidR="00F34324" w:rsidRDefault="00F34324" w:rsidP="000A3313">
      <w:pPr>
        <w:rPr>
          <w:rStyle w:val="s1"/>
          <w:sz w:val="28"/>
          <w:szCs w:val="28"/>
          <w:lang w:val="en-US"/>
        </w:rPr>
      </w:pPr>
    </w:p>
    <w:tbl>
      <w:tblPr>
        <w:tblW w:w="509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343"/>
      </w:tblGrid>
      <w:tr w:rsidR="00DD191E" w:rsidRPr="00EF36B9" w14:paraId="06C76E0F" w14:textId="77777777" w:rsidTr="007016EE">
        <w:tc>
          <w:tcPr>
            <w:tcW w:w="1698" w:type="pct"/>
            <w:shd w:val="clear" w:color="auto" w:fill="auto"/>
          </w:tcPr>
          <w:p w14:paraId="4FB97848" w14:textId="76D24189" w:rsidR="00DD191E" w:rsidRPr="009505F4" w:rsidRDefault="009C4DFC" w:rsidP="007016EE">
            <w:pPr>
              <w:jc w:val="center"/>
              <w:rPr>
                <w:rFonts w:ascii="Arial" w:hAnsi="Arial" w:cs="Arial"/>
                <w:sz w:val="22"/>
                <w:szCs w:val="22"/>
              </w:rPr>
            </w:pPr>
            <w:r>
              <w:rPr>
                <w:sz w:val="28"/>
                <w:szCs w:val="28"/>
                <w:lang w:val="kk-KZ"/>
              </w:rPr>
              <w:t>Символдар</w:t>
            </w:r>
          </w:p>
        </w:tc>
        <w:tc>
          <w:tcPr>
            <w:tcW w:w="3302" w:type="pct"/>
            <w:shd w:val="clear" w:color="auto" w:fill="auto"/>
          </w:tcPr>
          <w:p w14:paraId="194853E6" w14:textId="1A19A1BC" w:rsidR="00DD191E" w:rsidRPr="009505F4" w:rsidRDefault="00DD191E" w:rsidP="007016EE">
            <w:pPr>
              <w:jc w:val="center"/>
              <w:rPr>
                <w:sz w:val="28"/>
                <w:szCs w:val="28"/>
              </w:rPr>
            </w:pPr>
            <w:r>
              <w:rPr>
                <w:sz w:val="28"/>
                <w:szCs w:val="28"/>
                <w:lang w:val="kk-KZ"/>
              </w:rPr>
              <w:t>Сипаттамасы</w:t>
            </w:r>
          </w:p>
        </w:tc>
      </w:tr>
      <w:tr w:rsidR="00DD191E" w:rsidRPr="009C4DFC" w14:paraId="7E3D4196" w14:textId="77777777" w:rsidTr="007016EE">
        <w:tc>
          <w:tcPr>
            <w:tcW w:w="1698" w:type="pct"/>
            <w:shd w:val="clear" w:color="auto" w:fill="auto"/>
          </w:tcPr>
          <w:p w14:paraId="2BD5DE36" w14:textId="77777777" w:rsidR="00DD191E" w:rsidRPr="00EF36B9" w:rsidRDefault="00DD191E" w:rsidP="00DD191E">
            <w:pPr>
              <w:jc w:val="both"/>
              <w:rPr>
                <w:rFonts w:ascii="Arial" w:hAnsi="Arial" w:cs="Arial"/>
                <w:b/>
                <w:sz w:val="22"/>
                <w:szCs w:val="22"/>
                <w:highlight w:val="yellow"/>
                <w:u w:val="single"/>
                <w:lang w:val="en-GB"/>
              </w:rPr>
            </w:pPr>
            <w:r>
              <w:rPr>
                <w:noProof/>
              </w:rPr>
              <w:drawing>
                <wp:inline distT="0" distB="0" distL="0" distR="0" wp14:anchorId="1F48D724" wp14:editId="48724131">
                  <wp:extent cx="1214779" cy="8064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932" t="47232" r="29238" b="25333"/>
                          <a:stretch/>
                        </pic:blipFill>
                        <pic:spPr bwMode="auto">
                          <a:xfrm>
                            <a:off x="0" y="0"/>
                            <a:ext cx="1214906" cy="806534"/>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46BA9043" w14:textId="270F430F" w:rsidR="00DD191E" w:rsidRPr="00DD191E" w:rsidRDefault="00DD191E" w:rsidP="00DD191E">
            <w:pPr>
              <w:autoSpaceDE w:val="0"/>
              <w:autoSpaceDN w:val="0"/>
              <w:adjustRightInd w:val="0"/>
              <w:rPr>
                <w:sz w:val="28"/>
                <w:szCs w:val="28"/>
                <w:lang w:val="en-GB"/>
              </w:rPr>
            </w:pPr>
            <w:r w:rsidRPr="000056E4">
              <w:rPr>
                <w:sz w:val="28"/>
                <w:szCs w:val="28"/>
                <w:lang w:val="kk-KZ"/>
              </w:rPr>
              <w:t xml:space="preserve">Асептикалық өңдеу әдістерін қолдана отырып </w:t>
            </w:r>
            <w:r>
              <w:rPr>
                <w:sz w:val="28"/>
                <w:szCs w:val="28"/>
                <w:lang w:val="kk-KZ"/>
              </w:rPr>
              <w:t>с</w:t>
            </w:r>
            <w:r w:rsidRPr="009C31FD">
              <w:rPr>
                <w:sz w:val="28"/>
                <w:szCs w:val="28"/>
                <w:lang w:val="kk-KZ"/>
              </w:rPr>
              <w:t>терилизация</w:t>
            </w:r>
            <w:r>
              <w:rPr>
                <w:sz w:val="28"/>
                <w:szCs w:val="28"/>
                <w:lang w:val="kk-KZ"/>
              </w:rPr>
              <w:t>лау</w:t>
            </w:r>
          </w:p>
        </w:tc>
      </w:tr>
      <w:tr w:rsidR="00DD191E" w:rsidRPr="00EF36B9" w14:paraId="4DC76B31" w14:textId="77777777" w:rsidTr="007016EE">
        <w:tc>
          <w:tcPr>
            <w:tcW w:w="1698" w:type="pct"/>
            <w:shd w:val="clear" w:color="auto" w:fill="auto"/>
          </w:tcPr>
          <w:p w14:paraId="0F0A233D" w14:textId="77777777" w:rsidR="00DD191E" w:rsidRPr="00EF36B9" w:rsidRDefault="00DD191E" w:rsidP="00DD191E">
            <w:pPr>
              <w:rPr>
                <w:rFonts w:ascii="Arial" w:hAnsi="Arial" w:cs="Arial"/>
                <w:b/>
                <w:sz w:val="22"/>
                <w:szCs w:val="22"/>
                <w:u w:val="single"/>
                <w:lang w:val="en-GB"/>
              </w:rPr>
            </w:pPr>
            <w:r>
              <w:rPr>
                <w:noProof/>
              </w:rPr>
              <w:drawing>
                <wp:inline distT="0" distB="0" distL="0" distR="0" wp14:anchorId="623BC8B8" wp14:editId="2A902578">
                  <wp:extent cx="1149350" cy="6602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846" t="57996" r="30649" b="18562"/>
                          <a:stretch/>
                        </pic:blipFill>
                        <pic:spPr bwMode="auto">
                          <a:xfrm>
                            <a:off x="0" y="0"/>
                            <a:ext cx="1152852" cy="662277"/>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166C24AB" w14:textId="0F8C589D" w:rsidR="00DD191E" w:rsidRPr="009505F4" w:rsidRDefault="00DD191E" w:rsidP="00DD191E">
            <w:pPr>
              <w:autoSpaceDE w:val="0"/>
              <w:autoSpaceDN w:val="0"/>
              <w:adjustRightInd w:val="0"/>
              <w:rPr>
                <w:sz w:val="28"/>
                <w:szCs w:val="28"/>
              </w:rPr>
            </w:pPr>
            <w:r w:rsidRPr="000056E4">
              <w:rPr>
                <w:sz w:val="28"/>
                <w:szCs w:val="28"/>
                <w:lang w:val="kk-KZ"/>
              </w:rPr>
              <w:t>Температура диапазоны</w:t>
            </w:r>
          </w:p>
        </w:tc>
      </w:tr>
      <w:tr w:rsidR="00DD191E" w:rsidRPr="009C4DFC" w14:paraId="516BD365" w14:textId="77777777" w:rsidTr="007016EE">
        <w:tc>
          <w:tcPr>
            <w:tcW w:w="1698" w:type="pct"/>
            <w:shd w:val="clear" w:color="auto" w:fill="auto"/>
          </w:tcPr>
          <w:p w14:paraId="7668240B" w14:textId="77777777" w:rsidR="00DD191E" w:rsidRPr="00EF36B9" w:rsidRDefault="00DD191E" w:rsidP="00DD191E">
            <w:pPr>
              <w:rPr>
                <w:rFonts w:ascii="Arial" w:hAnsi="Arial" w:cs="Arial"/>
                <w:b/>
                <w:sz w:val="22"/>
                <w:szCs w:val="22"/>
                <w:highlight w:val="yellow"/>
                <w:u w:val="single"/>
                <w:lang w:val="en-GB"/>
              </w:rPr>
            </w:pPr>
            <w:r>
              <w:rPr>
                <w:noProof/>
              </w:rPr>
              <w:drawing>
                <wp:inline distT="0" distB="0" distL="0" distR="0" wp14:anchorId="76FA3246" wp14:editId="7767A4C8">
                  <wp:extent cx="105410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071" t="16322" r="42913" b="65966"/>
                          <a:stretch/>
                        </pic:blipFill>
                        <pic:spPr bwMode="auto">
                          <a:xfrm>
                            <a:off x="0" y="0"/>
                            <a:ext cx="10541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143BB3C2" w14:textId="4F475E06" w:rsidR="00DD191E" w:rsidRPr="00DD191E" w:rsidRDefault="00DD191E" w:rsidP="00DD191E">
            <w:pPr>
              <w:autoSpaceDE w:val="0"/>
              <w:autoSpaceDN w:val="0"/>
              <w:adjustRightInd w:val="0"/>
              <w:rPr>
                <w:sz w:val="28"/>
                <w:szCs w:val="28"/>
                <w:lang w:val="en-GB"/>
              </w:rPr>
            </w:pPr>
            <w:r>
              <w:rPr>
                <w:sz w:val="28"/>
                <w:szCs w:val="28"/>
                <w:lang w:val="kk-KZ"/>
              </w:rPr>
              <w:t>Қаптамасы зақымдал</w:t>
            </w:r>
            <w:r w:rsidRPr="009C31FD">
              <w:rPr>
                <w:sz w:val="28"/>
                <w:szCs w:val="28"/>
                <w:lang w:val="kk-KZ"/>
              </w:rPr>
              <w:t>ған</w:t>
            </w:r>
            <w:r>
              <w:rPr>
                <w:sz w:val="28"/>
                <w:szCs w:val="28"/>
                <w:lang w:val="kk-KZ"/>
              </w:rPr>
              <w:t xml:space="preserve"> болса пайдалануға</w:t>
            </w:r>
            <w:r w:rsidRPr="009C31FD">
              <w:rPr>
                <w:sz w:val="28"/>
                <w:szCs w:val="28"/>
                <w:lang w:val="kk-KZ"/>
              </w:rPr>
              <w:t xml:space="preserve"> болмайды</w:t>
            </w:r>
          </w:p>
        </w:tc>
      </w:tr>
      <w:tr w:rsidR="00DD191E" w:rsidRPr="009C4DFC" w14:paraId="1E25CDCE" w14:textId="77777777" w:rsidTr="007016EE">
        <w:tc>
          <w:tcPr>
            <w:tcW w:w="1698" w:type="pct"/>
            <w:shd w:val="clear" w:color="auto" w:fill="auto"/>
          </w:tcPr>
          <w:p w14:paraId="3099B331" w14:textId="77777777" w:rsidR="00DD191E" w:rsidRPr="00DD191E" w:rsidRDefault="00DD191E" w:rsidP="00DD191E">
            <w:pPr>
              <w:rPr>
                <w:rFonts w:ascii="Arial" w:hAnsi="Arial" w:cs="Arial"/>
                <w:b/>
                <w:sz w:val="22"/>
                <w:szCs w:val="22"/>
                <w:lang w:val="en-GB"/>
              </w:rPr>
            </w:pPr>
            <w:r>
              <w:rPr>
                <w:noProof/>
              </w:rPr>
              <w:drawing>
                <wp:anchor distT="0" distB="0" distL="114300" distR="114300" simplePos="0" relativeHeight="251665408" behindDoc="1" locked="0" layoutInCell="1" allowOverlap="1" wp14:anchorId="5E298883" wp14:editId="7A66ED2B">
                  <wp:simplePos x="0" y="0"/>
                  <wp:positionH relativeFrom="column">
                    <wp:posOffset>1270</wp:posOffset>
                  </wp:positionH>
                  <wp:positionV relativeFrom="paragraph">
                    <wp:posOffset>0</wp:posOffset>
                  </wp:positionV>
                  <wp:extent cx="730250" cy="742950"/>
                  <wp:effectExtent l="0" t="0" r="0" b="0"/>
                  <wp:wrapTight wrapText="bothSides">
                    <wp:wrapPolygon edited="0">
                      <wp:start x="0" y="0"/>
                      <wp:lineTo x="0" y="21046"/>
                      <wp:lineTo x="20849" y="21046"/>
                      <wp:lineTo x="208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6032" t="16322" r="51487" b="63362"/>
                          <a:stretch/>
                        </pic:blipFill>
                        <pic:spPr bwMode="auto">
                          <a:xfrm>
                            <a:off x="0" y="0"/>
                            <a:ext cx="730250" cy="742950"/>
                          </a:xfrm>
                          <a:prstGeom prst="rect">
                            <a:avLst/>
                          </a:prstGeom>
                          <a:ln>
                            <a:noFill/>
                          </a:ln>
                          <a:extLst>
                            <a:ext uri="{53640926-AAD7-44D8-BBD7-CCE9431645EC}">
                              <a14:shadowObscured xmlns:a14="http://schemas.microsoft.com/office/drawing/2010/main"/>
                            </a:ext>
                          </a:extLst>
                        </pic:spPr>
                      </pic:pic>
                    </a:graphicData>
                  </a:graphic>
                </wp:anchor>
              </w:drawing>
            </w:r>
          </w:p>
        </w:tc>
        <w:tc>
          <w:tcPr>
            <w:tcW w:w="3302" w:type="pct"/>
            <w:shd w:val="clear" w:color="auto" w:fill="auto"/>
          </w:tcPr>
          <w:p w14:paraId="137C2F0D" w14:textId="0D0927D3" w:rsidR="00DD191E" w:rsidRPr="00DD191E" w:rsidRDefault="00DD191E" w:rsidP="00DD191E">
            <w:pPr>
              <w:rPr>
                <w:sz w:val="28"/>
                <w:szCs w:val="28"/>
                <w:lang w:val="en-GB"/>
              </w:rPr>
            </w:pPr>
            <w:r w:rsidRPr="004E26F2">
              <w:rPr>
                <w:sz w:val="28"/>
                <w:szCs w:val="28"/>
                <w:lang w:val="kk-KZ"/>
              </w:rPr>
              <w:t>Бірінші ашылғаннан кейін пайдалану мерзімі</w:t>
            </w:r>
          </w:p>
        </w:tc>
      </w:tr>
      <w:tr w:rsidR="00DD191E" w:rsidRPr="00EF36B9" w14:paraId="799CD95B" w14:textId="77777777" w:rsidTr="007016EE">
        <w:tc>
          <w:tcPr>
            <w:tcW w:w="1698" w:type="pct"/>
            <w:shd w:val="clear" w:color="auto" w:fill="auto"/>
          </w:tcPr>
          <w:p w14:paraId="2B5527A3" w14:textId="77777777" w:rsidR="00DD191E" w:rsidRPr="00635C60" w:rsidRDefault="00DD191E" w:rsidP="00DD191E">
            <w:pPr>
              <w:rPr>
                <w:rFonts w:ascii="Arial" w:hAnsi="Arial" w:cs="Arial"/>
                <w:b/>
                <w:sz w:val="22"/>
                <w:szCs w:val="22"/>
                <w:u w:val="single"/>
              </w:rPr>
            </w:pPr>
            <w:r>
              <w:rPr>
                <w:noProof/>
              </w:rPr>
              <w:drawing>
                <wp:inline distT="0" distB="0" distL="0" distR="0" wp14:anchorId="59A573D2" wp14:editId="3B591A07">
                  <wp:extent cx="1016000" cy="546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69" t="35596" r="49966" b="49471"/>
                          <a:stretch/>
                        </pic:blipFill>
                        <pic:spPr bwMode="auto">
                          <a:xfrm>
                            <a:off x="0" y="0"/>
                            <a:ext cx="1016000" cy="546100"/>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7CDE5CD9" w14:textId="273AD6AD" w:rsidR="00DD191E" w:rsidRPr="00635C60" w:rsidRDefault="00DD191E" w:rsidP="00DD191E">
            <w:pPr>
              <w:autoSpaceDE w:val="0"/>
              <w:autoSpaceDN w:val="0"/>
              <w:adjustRightInd w:val="0"/>
              <w:rPr>
                <w:sz w:val="28"/>
                <w:szCs w:val="28"/>
              </w:rPr>
            </w:pPr>
            <w:r>
              <w:rPr>
                <w:sz w:val="28"/>
                <w:szCs w:val="28"/>
                <w:lang w:val="kk-KZ"/>
              </w:rPr>
              <w:t xml:space="preserve">Қолдану жөніндегі нұсқаулықты қараңыз </w:t>
            </w:r>
          </w:p>
        </w:tc>
      </w:tr>
      <w:tr w:rsidR="00DD191E" w:rsidRPr="00EF36B9" w14:paraId="450E4277" w14:textId="77777777" w:rsidTr="007016EE">
        <w:tc>
          <w:tcPr>
            <w:tcW w:w="1698" w:type="pct"/>
            <w:shd w:val="clear" w:color="auto" w:fill="auto"/>
          </w:tcPr>
          <w:p w14:paraId="114B60E3" w14:textId="77777777" w:rsidR="00DD191E" w:rsidRPr="00635C60" w:rsidRDefault="00DD191E" w:rsidP="00DD191E">
            <w:pPr>
              <w:rPr>
                <w:rFonts w:ascii="Arial" w:hAnsi="Arial" w:cs="Arial"/>
                <w:b/>
                <w:sz w:val="22"/>
                <w:szCs w:val="22"/>
                <w:u w:val="single"/>
              </w:rPr>
            </w:pPr>
            <w:r w:rsidRPr="00EF36B9">
              <w:rPr>
                <w:rFonts w:ascii="Arial" w:hAnsi="Arial" w:cs="Arial"/>
                <w:sz w:val="22"/>
                <w:szCs w:val="22"/>
                <w:lang w:val="it-IT"/>
              </w:rPr>
              <w:t xml:space="preserve"> </w:t>
            </w:r>
            <w:r>
              <w:rPr>
                <w:noProof/>
              </w:rPr>
              <w:drawing>
                <wp:inline distT="0" distB="0" distL="0" distR="0" wp14:anchorId="6448571B" wp14:editId="46429B79">
                  <wp:extent cx="565150" cy="5524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04" t="49314" r="55936" b="35579"/>
                          <a:stretch/>
                        </pic:blipFill>
                        <pic:spPr bwMode="auto">
                          <a:xfrm>
                            <a:off x="0" y="0"/>
                            <a:ext cx="565150" cy="552450"/>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13D09C70" w14:textId="1F3EB7B8" w:rsidR="00DD191E" w:rsidRPr="009505F4" w:rsidRDefault="00DD191E" w:rsidP="00DD191E">
            <w:pPr>
              <w:autoSpaceDE w:val="0"/>
              <w:autoSpaceDN w:val="0"/>
              <w:adjustRightInd w:val="0"/>
              <w:rPr>
                <w:sz w:val="28"/>
                <w:szCs w:val="28"/>
              </w:rPr>
            </w:pPr>
            <w:r>
              <w:rPr>
                <w:sz w:val="28"/>
                <w:szCs w:val="28"/>
                <w:lang w:val="kk-KZ"/>
              </w:rPr>
              <w:t xml:space="preserve">... дейін пайдаланыңыз </w:t>
            </w:r>
          </w:p>
        </w:tc>
      </w:tr>
      <w:tr w:rsidR="00DD191E" w:rsidRPr="00EF36B9" w14:paraId="5714CB97" w14:textId="77777777" w:rsidTr="007016EE">
        <w:tc>
          <w:tcPr>
            <w:tcW w:w="1698" w:type="pct"/>
            <w:shd w:val="clear" w:color="auto" w:fill="auto"/>
          </w:tcPr>
          <w:p w14:paraId="4F189789" w14:textId="77777777" w:rsidR="00DD191E" w:rsidRPr="00EF36B9" w:rsidRDefault="00DD191E" w:rsidP="00DD191E">
            <w:pPr>
              <w:rPr>
                <w:rFonts w:ascii="Arial" w:hAnsi="Arial" w:cs="Arial"/>
                <w:b/>
                <w:sz w:val="22"/>
                <w:szCs w:val="22"/>
                <w:u w:val="single"/>
                <w:lang w:val="en-GB"/>
              </w:rPr>
            </w:pPr>
            <w:r>
              <w:rPr>
                <w:noProof/>
              </w:rPr>
              <w:lastRenderedPageBreak/>
              <w:drawing>
                <wp:inline distT="0" distB="0" distL="0" distR="0" wp14:anchorId="045343AF" wp14:editId="09583212">
                  <wp:extent cx="9017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947" t="62858" r="49642" b="24640"/>
                          <a:stretch/>
                        </pic:blipFill>
                        <pic:spPr bwMode="auto">
                          <a:xfrm>
                            <a:off x="0" y="0"/>
                            <a:ext cx="9017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7D7A4778" w14:textId="6297E515" w:rsidR="00DD191E" w:rsidRPr="009505F4" w:rsidRDefault="009C4DFC" w:rsidP="009C4DFC">
            <w:pPr>
              <w:autoSpaceDE w:val="0"/>
              <w:autoSpaceDN w:val="0"/>
              <w:adjustRightInd w:val="0"/>
              <w:rPr>
                <w:sz w:val="28"/>
                <w:szCs w:val="28"/>
              </w:rPr>
            </w:pPr>
            <w:r>
              <w:rPr>
                <w:sz w:val="28"/>
                <w:szCs w:val="28"/>
                <w:lang w:val="kk-KZ"/>
              </w:rPr>
              <w:t>Партия коды</w:t>
            </w:r>
          </w:p>
        </w:tc>
      </w:tr>
      <w:tr w:rsidR="00DD191E" w:rsidRPr="00EF36B9" w14:paraId="7062F473" w14:textId="77777777" w:rsidTr="007016EE">
        <w:tc>
          <w:tcPr>
            <w:tcW w:w="1698" w:type="pct"/>
            <w:shd w:val="clear" w:color="auto" w:fill="auto"/>
          </w:tcPr>
          <w:p w14:paraId="53D34994" w14:textId="77777777" w:rsidR="00DD191E" w:rsidRPr="00EF36B9" w:rsidRDefault="00DD191E" w:rsidP="00DD191E">
            <w:pPr>
              <w:autoSpaceDE w:val="0"/>
              <w:autoSpaceDN w:val="0"/>
              <w:adjustRightInd w:val="0"/>
              <w:rPr>
                <w:rFonts w:ascii="Arial" w:hAnsi="Arial" w:cs="Arial"/>
                <w:sz w:val="22"/>
                <w:szCs w:val="22"/>
              </w:rPr>
            </w:pPr>
            <w:r>
              <w:rPr>
                <w:noProof/>
              </w:rPr>
              <w:drawing>
                <wp:inline distT="0" distB="0" distL="0" distR="0" wp14:anchorId="1785976F" wp14:editId="7B0F4E52">
                  <wp:extent cx="635000" cy="6788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707" t="75013" r="53440" b="6425"/>
                          <a:stretch/>
                        </pic:blipFill>
                        <pic:spPr bwMode="auto">
                          <a:xfrm>
                            <a:off x="0" y="0"/>
                            <a:ext cx="635000" cy="678815"/>
                          </a:xfrm>
                          <a:prstGeom prst="rect">
                            <a:avLst/>
                          </a:prstGeom>
                          <a:ln>
                            <a:noFill/>
                          </a:ln>
                          <a:extLst>
                            <a:ext uri="{53640926-AAD7-44D8-BBD7-CCE9431645EC}">
                              <a14:shadowObscured xmlns:a14="http://schemas.microsoft.com/office/drawing/2010/main"/>
                            </a:ext>
                          </a:extLst>
                        </pic:spPr>
                      </pic:pic>
                    </a:graphicData>
                  </a:graphic>
                </wp:inline>
              </w:drawing>
            </w:r>
          </w:p>
        </w:tc>
        <w:tc>
          <w:tcPr>
            <w:tcW w:w="3302" w:type="pct"/>
            <w:shd w:val="clear" w:color="auto" w:fill="auto"/>
          </w:tcPr>
          <w:p w14:paraId="6BBA97EB" w14:textId="3215DE31" w:rsidR="00DD191E" w:rsidRPr="009505F4" w:rsidRDefault="009C4DFC" w:rsidP="00DD191E">
            <w:pPr>
              <w:autoSpaceDE w:val="0"/>
              <w:autoSpaceDN w:val="0"/>
              <w:adjustRightInd w:val="0"/>
              <w:rPr>
                <w:sz w:val="28"/>
                <w:szCs w:val="28"/>
              </w:rPr>
            </w:pPr>
            <w:r>
              <w:rPr>
                <w:sz w:val="28"/>
                <w:szCs w:val="28"/>
                <w:lang w:val="kk-KZ"/>
              </w:rPr>
              <w:t>Дайындаушы</w:t>
            </w:r>
            <w:bookmarkStart w:id="0" w:name="_GoBack"/>
            <w:bookmarkEnd w:id="0"/>
          </w:p>
        </w:tc>
      </w:tr>
    </w:tbl>
    <w:p w14:paraId="3B9561ED" w14:textId="77777777" w:rsidR="00F34324" w:rsidRDefault="00F34324" w:rsidP="000A3313">
      <w:pPr>
        <w:rPr>
          <w:rStyle w:val="s1"/>
          <w:sz w:val="28"/>
          <w:szCs w:val="28"/>
          <w:lang w:val="en-US"/>
        </w:rPr>
      </w:pPr>
    </w:p>
    <w:p w14:paraId="1A5410E7" w14:textId="77777777" w:rsidR="00F34324" w:rsidRDefault="00F34324" w:rsidP="000A3313">
      <w:pPr>
        <w:rPr>
          <w:rStyle w:val="s1"/>
          <w:sz w:val="28"/>
          <w:szCs w:val="28"/>
          <w:lang w:val="en-US"/>
        </w:rPr>
      </w:pPr>
    </w:p>
    <w:p>
      <w:pPr/>
      <w:r>
        <w:rPr>
          <w:lang w:val="ru-RU"/>
          <w:rFonts w:ascii="Times New Roman" w:hAnsi="Times New Roman" w:cs="Times New Roman" w:eastAsia="Times New Roman"/>
          <w:sz w:val="22"/>
          <w:szCs w:val="22"/>
        </w:rPr>
        <w:t>Шешімі: N081396</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sectPr w:rsidR="00F34324" w:rsidSect="001370DB">
      <w:pgSz w:w="11906" w:h="16838"/>
      <w:pgMar w:top="1134" w:right="991" w:bottom="1134" w:left="1701" w:header="708" w:footer="708" w:gutter="0"/>
      <w:cols w:space="708"/>
      <w:docGrid w:linePitch="360"/>
      <w:footerReference w:type="even" r:id="R19679673cde840f2"/>
      <w:footerReference w:type="first" r:id="R0514dc615b654f22"/>
      <w:footerReference w:type="default" r:id="Rd9507dbe27f44ee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N081396</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N081396</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Шешімі: N081396</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Шешім тіркелген күні: 21.11.2024</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Мемлекеттік орган басшысының (немесе уәкілетті тұлғаның) тегі, аты, әкесінің аты (бар болса): Кенжеханова А. Ж.</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(Қазақстан Республикасы Денсаулық сақтау министрлігінің Медициналық және фармацевтикалық бақылау комитеті)</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F061A"/>
    <w:multiLevelType w:val="hybridMultilevel"/>
    <w:tmpl w:val="692E8042"/>
    <w:lvl w:ilvl="0" w:tplc="D70A443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1E7650AF"/>
    <w:multiLevelType w:val="hybridMultilevel"/>
    <w:tmpl w:val="25CC5A1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4B1C339F"/>
    <w:multiLevelType w:val="hybridMultilevel"/>
    <w:tmpl w:val="A7F860BC"/>
    <w:lvl w:ilvl="0" w:tplc="BA40B64A">
      <w:start w:val="1"/>
      <w:numFmt w:val="decimal"/>
      <w:lvlText w:val="%1)"/>
      <w:lvlJc w:val="left"/>
      <w:pPr>
        <w:ind w:left="760" w:hanging="360"/>
      </w:pPr>
      <w:rPr>
        <w:rFonts w:hint="default"/>
        <w:b w:val="0"/>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
    <w:nsid w:val="56F81D5D"/>
    <w:multiLevelType w:val="hybridMultilevel"/>
    <w:tmpl w:val="9A565CA8"/>
    <w:lvl w:ilvl="0" w:tplc="6C36EB3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AA"/>
    <w:rsid w:val="000056E4"/>
    <w:rsid w:val="000160E0"/>
    <w:rsid w:val="0005307E"/>
    <w:rsid w:val="000710FB"/>
    <w:rsid w:val="00084D96"/>
    <w:rsid w:val="00087A3C"/>
    <w:rsid w:val="000A3313"/>
    <w:rsid w:val="000B3581"/>
    <w:rsid w:val="000E2526"/>
    <w:rsid w:val="00103CFC"/>
    <w:rsid w:val="001369F9"/>
    <w:rsid w:val="001370DB"/>
    <w:rsid w:val="00140351"/>
    <w:rsid w:val="00180ACF"/>
    <w:rsid w:val="001E6AEA"/>
    <w:rsid w:val="00255C07"/>
    <w:rsid w:val="00314DE4"/>
    <w:rsid w:val="00366F72"/>
    <w:rsid w:val="00374C68"/>
    <w:rsid w:val="003A676D"/>
    <w:rsid w:val="003D10B0"/>
    <w:rsid w:val="003F63C2"/>
    <w:rsid w:val="00432C0D"/>
    <w:rsid w:val="004744B2"/>
    <w:rsid w:val="00482378"/>
    <w:rsid w:val="004A4694"/>
    <w:rsid w:val="004B3E7B"/>
    <w:rsid w:val="004E1387"/>
    <w:rsid w:val="004E26F2"/>
    <w:rsid w:val="004E2C05"/>
    <w:rsid w:val="00503B35"/>
    <w:rsid w:val="00525BD6"/>
    <w:rsid w:val="005312C6"/>
    <w:rsid w:val="005453FF"/>
    <w:rsid w:val="00573286"/>
    <w:rsid w:val="005C4E13"/>
    <w:rsid w:val="005E1709"/>
    <w:rsid w:val="0064792A"/>
    <w:rsid w:val="00656988"/>
    <w:rsid w:val="00684ACB"/>
    <w:rsid w:val="006A7AA9"/>
    <w:rsid w:val="007032BA"/>
    <w:rsid w:val="0072471D"/>
    <w:rsid w:val="007815DC"/>
    <w:rsid w:val="007F11B4"/>
    <w:rsid w:val="00804544"/>
    <w:rsid w:val="00837BAA"/>
    <w:rsid w:val="008537E3"/>
    <w:rsid w:val="008A3284"/>
    <w:rsid w:val="008D6BA6"/>
    <w:rsid w:val="008E1AA4"/>
    <w:rsid w:val="00901465"/>
    <w:rsid w:val="00932E47"/>
    <w:rsid w:val="009505F4"/>
    <w:rsid w:val="00967883"/>
    <w:rsid w:val="009A603B"/>
    <w:rsid w:val="009C31FD"/>
    <w:rsid w:val="009C4DFC"/>
    <w:rsid w:val="009C6261"/>
    <w:rsid w:val="009E25A2"/>
    <w:rsid w:val="00A0090E"/>
    <w:rsid w:val="00A134CE"/>
    <w:rsid w:val="00A462E1"/>
    <w:rsid w:val="00A74C7A"/>
    <w:rsid w:val="00A846EA"/>
    <w:rsid w:val="00AC1206"/>
    <w:rsid w:val="00B11237"/>
    <w:rsid w:val="00B121C8"/>
    <w:rsid w:val="00B33D7A"/>
    <w:rsid w:val="00B41F42"/>
    <w:rsid w:val="00B740F7"/>
    <w:rsid w:val="00B82C03"/>
    <w:rsid w:val="00BC2995"/>
    <w:rsid w:val="00BC7C78"/>
    <w:rsid w:val="00BD695F"/>
    <w:rsid w:val="00C4777D"/>
    <w:rsid w:val="00C479F9"/>
    <w:rsid w:val="00CB65A0"/>
    <w:rsid w:val="00D45F58"/>
    <w:rsid w:val="00D5771C"/>
    <w:rsid w:val="00DA5785"/>
    <w:rsid w:val="00DD191E"/>
    <w:rsid w:val="00DE516E"/>
    <w:rsid w:val="00E0227C"/>
    <w:rsid w:val="00E648BC"/>
    <w:rsid w:val="00E8274A"/>
    <w:rsid w:val="00E86C58"/>
    <w:rsid w:val="00E91B02"/>
    <w:rsid w:val="00EB22FE"/>
    <w:rsid w:val="00EB4F2E"/>
    <w:rsid w:val="00F34324"/>
    <w:rsid w:val="00F40BB1"/>
    <w:rsid w:val="00F70337"/>
    <w:rsid w:val="00F921F1"/>
    <w:rsid w:val="00FA23CE"/>
    <w:rsid w:val="00FE2963"/>
    <w:rsid w:val="00FF4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1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unhideWhenUsed/>
    <w:rsid w:val="0072471D"/>
    <w:rPr>
      <w:color w:val="0000FF"/>
      <w:u w:val="single"/>
    </w:rPr>
  </w:style>
  <w:style w:type="character" w:customStyle="1" w:styleId="UnresolvedMention">
    <w:name w:val="Unresolved Mention"/>
    <w:basedOn w:val="a0"/>
    <w:uiPriority w:val="99"/>
    <w:semiHidden/>
    <w:unhideWhenUsed/>
    <w:rsid w:val="00E8274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99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FF4AD1"/>
    <w:pPr>
      <w:keepNext/>
      <w:spacing w:before="240" w:after="60"/>
      <w:outlineLvl w:val="3"/>
    </w:pPr>
    <w:rPr>
      <w:b/>
      <w:bCs/>
      <w:sz w:val="28"/>
      <w:szCs w:val="28"/>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BC2995"/>
    <w:pPr>
      <w:spacing w:after="120"/>
    </w:pPr>
  </w:style>
  <w:style w:type="character" w:customStyle="1" w:styleId="a4">
    <w:name w:val="Основной текст Знак"/>
    <w:basedOn w:val="a0"/>
    <w:link w:val="a3"/>
    <w:semiHidden/>
    <w:rsid w:val="00BC2995"/>
    <w:rPr>
      <w:rFonts w:ascii="Times New Roman" w:eastAsia="Times New Roman" w:hAnsi="Times New Roman" w:cs="Times New Roman"/>
      <w:sz w:val="24"/>
      <w:szCs w:val="24"/>
      <w:lang w:eastAsia="ru-RU"/>
    </w:rPr>
  </w:style>
  <w:style w:type="character" w:customStyle="1" w:styleId="s1">
    <w:name w:val="s1"/>
    <w:basedOn w:val="a0"/>
    <w:rsid w:val="00B82C03"/>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basedOn w:val="a0"/>
    <w:rsid w:val="00D5771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basedOn w:val="a0"/>
    <w:link w:val="4"/>
    <w:rsid w:val="00FF4AD1"/>
    <w:rPr>
      <w:rFonts w:ascii="Times New Roman" w:eastAsia="Times New Roman" w:hAnsi="Times New Roman" w:cs="Times New Roman"/>
      <w:b/>
      <w:bCs/>
      <w:sz w:val="28"/>
      <w:szCs w:val="28"/>
      <w:lang w:val="pl-PL" w:eastAsia="pl-PL"/>
    </w:rPr>
  </w:style>
  <w:style w:type="paragraph" w:customStyle="1" w:styleId="1">
    <w:name w:val="Обычный1"/>
    <w:rsid w:val="00FF4AD1"/>
    <w:pPr>
      <w:widowControl w:val="0"/>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804544"/>
    <w:pPr>
      <w:ind w:left="720"/>
      <w:contextualSpacing/>
    </w:pPr>
  </w:style>
  <w:style w:type="paragraph" w:styleId="a6">
    <w:name w:val="Balloon Text"/>
    <w:basedOn w:val="a"/>
    <w:link w:val="a7"/>
    <w:uiPriority w:val="99"/>
    <w:semiHidden/>
    <w:unhideWhenUsed/>
    <w:rsid w:val="00573286"/>
    <w:rPr>
      <w:rFonts w:ascii="Tahoma" w:hAnsi="Tahoma" w:cs="Tahoma"/>
      <w:sz w:val="16"/>
      <w:szCs w:val="16"/>
    </w:rPr>
  </w:style>
  <w:style w:type="character" w:customStyle="1" w:styleId="a7">
    <w:name w:val="Текст выноски Знак"/>
    <w:basedOn w:val="a0"/>
    <w:link w:val="a6"/>
    <w:uiPriority w:val="99"/>
    <w:semiHidden/>
    <w:rsid w:val="00573286"/>
    <w:rPr>
      <w:rFonts w:ascii="Tahoma" w:eastAsia="Times New Roman" w:hAnsi="Tahoma" w:cs="Tahoma"/>
      <w:sz w:val="16"/>
      <w:szCs w:val="16"/>
      <w:lang w:eastAsia="ru-RU"/>
    </w:rPr>
  </w:style>
  <w:style w:type="table" w:styleId="a8">
    <w:name w:val="Table Grid"/>
    <w:basedOn w:val="a1"/>
    <w:uiPriority w:val="59"/>
    <w:rsid w:val="00E64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A33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Hyperlink"/>
    <w:unhideWhenUsed/>
    <w:rsid w:val="0072471D"/>
    <w:rPr>
      <w:color w:val="0000FF"/>
      <w:u w:val="single"/>
    </w:rPr>
  </w:style>
  <w:style w:type="character" w:customStyle="1" w:styleId="UnresolvedMention">
    <w:name w:val="Unresolved Mention"/>
    <w:basedOn w:val="a0"/>
    <w:uiPriority w:val="99"/>
    <w:semiHidden/>
    <w:unhideWhenUsed/>
    <w:rsid w:val="00E82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401018">
      <w:bodyDiv w:val="1"/>
      <w:marLeft w:val="0"/>
      <w:marRight w:val="0"/>
      <w:marTop w:val="0"/>
      <w:marBottom w:val="0"/>
      <w:divBdr>
        <w:top w:val="none" w:sz="0" w:space="0" w:color="auto"/>
        <w:left w:val="none" w:sz="0" w:space="0" w:color="auto"/>
        <w:bottom w:val="none" w:sz="0" w:space="0" w:color="auto"/>
        <w:right w:val="none" w:sz="0" w:space="0" w:color="auto"/>
      </w:divBdr>
    </w:div>
    <w:div w:id="134571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oleObject" Target="embeddings/oleObject4.bin" Id="rId13" /><Relationship Type="http://schemas.openxmlformats.org/officeDocument/2006/relationships/image" Target="media/image6.png" Id="rId18" /><Relationship Type="http://schemas.microsoft.com/office/2007/relationships/stylesWithEffects" Target="stylesWithEffects.xml" Id="rId3" /><Relationship Type="http://schemas.openxmlformats.org/officeDocument/2006/relationships/image" Target="media/image9.png" Id="rId21" /><Relationship Type="http://schemas.openxmlformats.org/officeDocument/2006/relationships/oleObject" Target="embeddings/oleObject1.bin" Id="rId7" /><Relationship Type="http://schemas.openxmlformats.org/officeDocument/2006/relationships/image" Target="media/image4.png" Id="rId12" /><Relationship Type="http://schemas.openxmlformats.org/officeDocument/2006/relationships/image" Target="media/image5.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hyperlink" Target="mailto:Russia.claims@bausch.com" TargetMode="External" Id="rId16" /><Relationship Type="http://schemas.openxmlformats.org/officeDocument/2006/relationships/image" Target="media/image8.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oleObject" Target="embeddings/oleObject3.bin"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mailto:office.kz@bausch.com" TargetMode="External" Id="rId15" /><Relationship Type="http://schemas.openxmlformats.org/officeDocument/2006/relationships/image" Target="media/image11.png" Id="rId23" /><Relationship Type="http://schemas.openxmlformats.org/officeDocument/2006/relationships/image" Target="media/image3.png" Id="rId10" /><Relationship Type="http://schemas.openxmlformats.org/officeDocument/2006/relationships/image" Target="media/image7.png" Id="rId19" /><Relationship Type="http://schemas.openxmlformats.org/officeDocument/2006/relationships/settings" Target="settings.xml" Id="rId4" /><Relationship Type="http://schemas.openxmlformats.org/officeDocument/2006/relationships/oleObject" Target="embeddings/oleObject2.bin" Id="rId9" /><Relationship Type="http://schemas.openxmlformats.org/officeDocument/2006/relationships/hyperlink" Target="mailto:dmp@bausch.com" TargetMode="External" Id="rId14" /><Relationship Type="http://schemas.openxmlformats.org/officeDocument/2006/relationships/image" Target="media/image10.png" Id="rId22" /><Relationship Type="http://schemas.openxmlformats.org/officeDocument/2006/relationships/footer" Target="/word/footer1.xml" Id="R19679673cde840f2" /><Relationship Type="http://schemas.openxmlformats.org/officeDocument/2006/relationships/footer" Target="/word/footer2.xml" Id="R0514dc615b654f22" /><Relationship Type="http://schemas.openxmlformats.org/officeDocument/2006/relationships/footer" Target="/word/footer3.xml" Id="Rd9507dbe27f44eed"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827</Words>
  <Characters>4719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PharmaSwiss</Company>
  <LinksUpToDate>false</LinksUpToDate>
  <CharactersWithSpaces>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Абдиманова Бахыт Жексеновна</dc:creator>
  <cp:lastModifiedBy>Есикбаева Жайдакуль Базилжановна</cp:lastModifiedBy>
  <cp:revision>3</cp:revision>
  <cp:lastPrinted>2013-01-03T04:10:00Z</cp:lastPrinted>
  <dcterms:created xsi:type="dcterms:W3CDTF">2024-11-15T10:56:00Z</dcterms:created>
  <dcterms:modified xsi:type="dcterms:W3CDTF">2024-11-15T11:05:00Z</dcterms:modified>
</cp:coreProperties>
</file>